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56301" w14:textId="77777777" w:rsidR="00AF75EA" w:rsidRPr="008725F1" w:rsidRDefault="001A2913" w:rsidP="00304A01">
      <w:pPr>
        <w:snapToGrid w:val="0"/>
        <w:jc w:val="center"/>
        <w:rPr>
          <w:rFonts w:ascii="PMingLiU" w:hAnsi="PMingLiU"/>
          <w:b/>
          <w:color w:val="000000"/>
          <w:spacing w:val="38"/>
          <w:sz w:val="28"/>
          <w:szCs w:val="28"/>
        </w:rPr>
      </w:pPr>
      <w:r w:rsidRPr="008725F1">
        <w:rPr>
          <w:rFonts w:ascii="PMingLiU" w:hAnsi="PMingLiU" w:hint="eastAsia"/>
          <w:b/>
          <w:color w:val="000000"/>
          <w:spacing w:val="38"/>
          <w:sz w:val="28"/>
          <w:szCs w:val="28"/>
        </w:rPr>
        <w:t>通告</w:t>
      </w:r>
    </w:p>
    <w:p w14:paraId="5193F687" w14:textId="062D95F9" w:rsidR="00AF75EA" w:rsidRPr="00FD7504" w:rsidRDefault="004E1CF4" w:rsidP="00304A01">
      <w:pPr>
        <w:snapToGrid w:val="0"/>
        <w:jc w:val="center"/>
        <w:rPr>
          <w:rFonts w:eastAsia="SimSun"/>
          <w:color w:val="000000"/>
          <w:spacing w:val="38"/>
          <w:sz w:val="28"/>
          <w:szCs w:val="28"/>
        </w:rPr>
      </w:pPr>
      <w:r w:rsidRPr="00927008">
        <w:rPr>
          <w:rFonts w:eastAsia="SimSun" w:hint="eastAsia"/>
          <w:b/>
          <w:color w:val="000000"/>
          <w:spacing w:val="38"/>
          <w:sz w:val="28"/>
          <w:szCs w:val="28"/>
          <w:u w:val="single"/>
        </w:rPr>
        <w:t>20</w:t>
      </w:r>
      <w:r w:rsidR="001E15AB">
        <w:rPr>
          <w:rFonts w:eastAsia="SimSun"/>
          <w:b/>
          <w:color w:val="000000"/>
          <w:spacing w:val="38"/>
          <w:sz w:val="28"/>
          <w:szCs w:val="28"/>
          <w:u w:val="single"/>
        </w:rPr>
        <w:t>19</w:t>
      </w:r>
      <w:r>
        <w:rPr>
          <w:rFonts w:eastAsia="SimSun" w:hint="eastAsia"/>
          <w:b/>
          <w:color w:val="000000"/>
          <w:spacing w:val="38"/>
          <w:sz w:val="28"/>
          <w:szCs w:val="28"/>
          <w:u w:val="single"/>
        </w:rPr>
        <w:t>年度</w:t>
      </w:r>
      <w:r w:rsidR="00B12188">
        <w:rPr>
          <w:rFonts w:eastAsia="SimSun" w:hint="eastAsia"/>
          <w:b/>
          <w:color w:val="000000"/>
          <w:spacing w:val="38"/>
          <w:sz w:val="28"/>
          <w:szCs w:val="28"/>
          <w:u w:val="single"/>
        </w:rPr>
        <w:t>企業創新研發資助</w:t>
      </w:r>
      <w:r w:rsidR="00EA61DF" w:rsidRPr="00FD7504">
        <w:rPr>
          <w:rFonts w:eastAsia="SimSun" w:hint="eastAsia"/>
          <w:b/>
          <w:color w:val="000000"/>
          <w:spacing w:val="38"/>
          <w:sz w:val="28"/>
          <w:szCs w:val="28"/>
          <w:u w:val="single"/>
        </w:rPr>
        <w:t>申請</w:t>
      </w:r>
    </w:p>
    <w:p w14:paraId="33D54FB0" w14:textId="77777777" w:rsidR="00AF75EA" w:rsidRPr="002E3999" w:rsidRDefault="00FD7504" w:rsidP="00757FEB">
      <w:pPr>
        <w:numPr>
          <w:ilvl w:val="0"/>
          <w:numId w:val="1"/>
        </w:numPr>
        <w:snapToGrid w:val="0"/>
        <w:spacing w:beforeLines="50" w:before="180"/>
        <w:ind w:hanging="600"/>
        <w:jc w:val="both"/>
        <w:rPr>
          <w:rFonts w:ascii="Songti TC Regular" w:eastAsia="Songti TC Regular" w:hAnsi="Songti TC Regular"/>
          <w:b/>
          <w:color w:val="000000"/>
          <w:spacing w:val="14"/>
          <w:u w:val="single"/>
        </w:rPr>
      </w:pPr>
      <w:r w:rsidRPr="002E3999">
        <w:rPr>
          <w:rFonts w:ascii="Songti TC Regular" w:eastAsia="Songti TC Regular" w:hAnsi="Songti TC Regular" w:hint="eastAsia"/>
          <w:b/>
          <w:color w:val="000000"/>
          <w:spacing w:val="14"/>
          <w:u w:val="single"/>
        </w:rPr>
        <w:t>宗旨</w:t>
      </w:r>
    </w:p>
    <w:p w14:paraId="195EDDCB" w14:textId="2CA63E21" w:rsidR="00AF75EA" w:rsidRPr="00304A01" w:rsidRDefault="00AC6E19" w:rsidP="00913276">
      <w:pPr>
        <w:snapToGrid w:val="0"/>
        <w:spacing w:beforeLines="20" w:before="72"/>
        <w:ind w:leftChars="225" w:left="540" w:firstLine="403"/>
        <w:jc w:val="both"/>
        <w:rPr>
          <w:color w:val="000000"/>
          <w:spacing w:val="14"/>
          <w:sz w:val="20"/>
          <w:szCs w:val="20"/>
        </w:rPr>
      </w:pPr>
      <w:r w:rsidRPr="00AC6E19">
        <w:rPr>
          <w:rStyle w:val="maintext1"/>
          <w:sz w:val="20"/>
          <w:szCs w:val="20"/>
        </w:rPr>
        <w:t>配合</w:t>
      </w:r>
      <w:r w:rsidRPr="00AC6E19">
        <w:rPr>
          <w:rStyle w:val="maintext1"/>
          <w:rFonts w:hint="eastAsia"/>
          <w:sz w:val="20"/>
          <w:szCs w:val="20"/>
        </w:rPr>
        <w:t>特區政府施政方針中</w:t>
      </w:r>
      <w:r w:rsidRPr="00AC6E19">
        <w:rPr>
          <w:rStyle w:val="maintext1"/>
          <w:sz w:val="20"/>
          <w:szCs w:val="20"/>
        </w:rPr>
        <w:t>有關培育新興產業以及加大力度扶持</w:t>
      </w:r>
      <w:r w:rsidR="00FB55E3" w:rsidRPr="00FB55E3">
        <w:rPr>
          <w:rStyle w:val="maintext1"/>
          <w:rFonts w:hint="eastAsia"/>
          <w:sz w:val="20"/>
          <w:szCs w:val="20"/>
        </w:rPr>
        <w:t>本澳企業創新創業發展</w:t>
      </w:r>
      <w:r w:rsidRPr="00AC6E19">
        <w:rPr>
          <w:rStyle w:val="maintext1"/>
          <w:rFonts w:hint="eastAsia"/>
          <w:sz w:val="20"/>
          <w:szCs w:val="20"/>
        </w:rPr>
        <w:t>，</w:t>
      </w:r>
      <w:r w:rsidR="00FB55E3" w:rsidRPr="00FB55E3">
        <w:rPr>
          <w:rStyle w:val="maintext1"/>
          <w:rFonts w:hint="eastAsia"/>
          <w:sz w:val="20"/>
          <w:szCs w:val="20"/>
        </w:rPr>
        <w:t>鼓勵企業進行創新研發及以產學研合作的方式實現科研成果轉化，</w:t>
      </w:r>
      <w:r>
        <w:rPr>
          <w:rStyle w:val="maintext1"/>
          <w:rFonts w:hint="eastAsia"/>
          <w:sz w:val="20"/>
          <w:szCs w:val="20"/>
        </w:rPr>
        <w:t>以達到</w:t>
      </w:r>
      <w:r w:rsidRPr="00AC6E19">
        <w:rPr>
          <w:rStyle w:val="maintext1"/>
          <w:rFonts w:hint="eastAsia"/>
          <w:sz w:val="20"/>
          <w:szCs w:val="20"/>
        </w:rPr>
        <w:t>加強科研</w:t>
      </w:r>
      <w:r w:rsidRPr="00AC6E19">
        <w:rPr>
          <w:rStyle w:val="maintext1"/>
          <w:sz w:val="20"/>
          <w:szCs w:val="20"/>
        </w:rPr>
        <w:t>成果</w:t>
      </w:r>
      <w:r w:rsidRPr="00AC6E19">
        <w:rPr>
          <w:rStyle w:val="maintext1"/>
          <w:rFonts w:hint="eastAsia"/>
          <w:sz w:val="20"/>
          <w:szCs w:val="20"/>
        </w:rPr>
        <w:t>向產業轉化、促進產學研合作及</w:t>
      </w:r>
      <w:r w:rsidRPr="00AC6E19">
        <w:rPr>
          <w:rStyle w:val="maintext1"/>
          <w:sz w:val="20"/>
          <w:szCs w:val="20"/>
        </w:rPr>
        <w:t>推動本地企業重視創新及開展研發</w:t>
      </w:r>
      <w:r w:rsidR="00B74C03">
        <w:rPr>
          <w:rStyle w:val="maintext1"/>
          <w:rFonts w:hint="eastAsia"/>
          <w:sz w:val="20"/>
          <w:szCs w:val="20"/>
        </w:rPr>
        <w:t>的目標</w:t>
      </w:r>
      <w:r w:rsidRPr="00AC6E19">
        <w:rPr>
          <w:rStyle w:val="maintext1"/>
          <w:sz w:val="20"/>
          <w:szCs w:val="20"/>
        </w:rPr>
        <w:t>。</w:t>
      </w:r>
    </w:p>
    <w:p w14:paraId="676F79D4" w14:textId="3D2F5752" w:rsidR="00AF75EA" w:rsidRPr="002E3999" w:rsidRDefault="00AC6E19" w:rsidP="00913276">
      <w:pPr>
        <w:numPr>
          <w:ilvl w:val="0"/>
          <w:numId w:val="1"/>
        </w:numPr>
        <w:snapToGrid w:val="0"/>
        <w:spacing w:beforeLines="20" w:before="72"/>
        <w:ind w:left="958" w:hanging="601"/>
        <w:jc w:val="both"/>
        <w:rPr>
          <w:rFonts w:ascii="Songti TC Regular" w:eastAsia="Songti TC Regular" w:hAnsi="Songti TC Regular"/>
          <w:b/>
          <w:color w:val="000000"/>
          <w:spacing w:val="14"/>
          <w:u w:val="single"/>
        </w:rPr>
      </w:pPr>
      <w:r w:rsidRPr="002E3999">
        <w:rPr>
          <w:rFonts w:ascii="Songti TC Regular" w:eastAsia="Songti TC Regular" w:hAnsi="Songti TC Regular" w:hint="eastAsia"/>
          <w:b/>
          <w:color w:val="000000"/>
          <w:spacing w:val="14"/>
          <w:u w:val="single"/>
        </w:rPr>
        <w:t>申請條件</w:t>
      </w:r>
    </w:p>
    <w:p w14:paraId="3AA1A5FD" w14:textId="2D10F5D0" w:rsidR="00753BF2" w:rsidRPr="00AD3C9F" w:rsidRDefault="00AD3C9F" w:rsidP="00913276">
      <w:pPr>
        <w:snapToGrid w:val="0"/>
        <w:spacing w:beforeLines="20" w:before="72"/>
        <w:ind w:leftChars="225" w:left="540" w:firstLine="403"/>
        <w:jc w:val="both"/>
        <w:rPr>
          <w:rStyle w:val="maintext1"/>
          <w:sz w:val="20"/>
          <w:szCs w:val="20"/>
        </w:rPr>
      </w:pPr>
      <w:r w:rsidRPr="00AD3C9F">
        <w:rPr>
          <w:rStyle w:val="maintext1"/>
          <w:rFonts w:hint="eastAsia"/>
          <w:sz w:val="20"/>
          <w:szCs w:val="20"/>
        </w:rPr>
        <w:t>符合以下條件</w:t>
      </w:r>
      <w:r w:rsidR="00927008">
        <w:rPr>
          <w:rStyle w:val="maintext1"/>
          <w:rFonts w:hint="eastAsia"/>
          <w:sz w:val="20"/>
          <w:szCs w:val="20"/>
        </w:rPr>
        <w:t>從事科研</w:t>
      </w:r>
      <w:r w:rsidRPr="00AD3C9F">
        <w:rPr>
          <w:rStyle w:val="maintext1"/>
          <w:rFonts w:hint="eastAsia"/>
          <w:sz w:val="20"/>
          <w:szCs w:val="20"/>
        </w:rPr>
        <w:t>的商業企業主及商業企業可直接向科技基金提出申請</w:t>
      </w:r>
      <w:r w:rsidR="00F41543" w:rsidRPr="00AD3C9F">
        <w:rPr>
          <w:rStyle w:val="maintext1"/>
          <w:sz w:val="20"/>
          <w:szCs w:val="20"/>
        </w:rPr>
        <w:t>：</w:t>
      </w:r>
    </w:p>
    <w:p w14:paraId="6669AAEE" w14:textId="514AB96C" w:rsidR="00F41543" w:rsidRPr="00AD3C9F" w:rsidRDefault="00AD3C9F"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AD3C9F">
        <w:rPr>
          <w:rStyle w:val="maintext1"/>
          <w:sz w:val="20"/>
          <w:szCs w:val="20"/>
        </w:rPr>
        <w:t>在澳門特別行政區註冊</w:t>
      </w:r>
      <w:r w:rsidRPr="00AD3C9F">
        <w:rPr>
          <w:rStyle w:val="maintext1"/>
          <w:rFonts w:hint="eastAsia"/>
          <w:sz w:val="20"/>
          <w:szCs w:val="20"/>
        </w:rPr>
        <w:t>成立；</w:t>
      </w:r>
    </w:p>
    <w:p w14:paraId="7ECF6C5C" w14:textId="2F284C76" w:rsidR="00AF75EA" w:rsidRPr="00757FEB" w:rsidRDefault="00AD3C9F"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AD3C9F">
        <w:rPr>
          <w:rStyle w:val="maintext1"/>
          <w:sz w:val="20"/>
          <w:szCs w:val="20"/>
        </w:rPr>
        <w:t>無拖欠澳門特別行政區稅款或社會保障供款</w:t>
      </w:r>
      <w:r w:rsidRPr="00AD3C9F">
        <w:rPr>
          <w:rStyle w:val="maintext1"/>
          <w:rFonts w:hint="eastAsia"/>
          <w:sz w:val="20"/>
          <w:szCs w:val="20"/>
        </w:rPr>
        <w:t>。</w:t>
      </w:r>
    </w:p>
    <w:p w14:paraId="5811A9ED" w14:textId="77777777" w:rsidR="00AF75EA" w:rsidRPr="002E3999" w:rsidRDefault="001B705B" w:rsidP="00913276">
      <w:pPr>
        <w:numPr>
          <w:ilvl w:val="0"/>
          <w:numId w:val="1"/>
        </w:numPr>
        <w:snapToGrid w:val="0"/>
        <w:spacing w:beforeLines="20" w:before="72"/>
        <w:ind w:left="958" w:hanging="601"/>
        <w:jc w:val="both"/>
        <w:rPr>
          <w:rFonts w:ascii="Songti TC Regular" w:eastAsia="Songti TC Regular" w:hAnsi="Songti TC Regular"/>
          <w:b/>
          <w:color w:val="000000"/>
          <w:spacing w:val="14"/>
          <w:u w:val="single"/>
        </w:rPr>
      </w:pPr>
      <w:r w:rsidRPr="002E3999">
        <w:rPr>
          <w:rFonts w:ascii="Songti TC Regular" w:eastAsia="Songti TC Regular" w:hAnsi="Songti TC Regular" w:hint="eastAsia"/>
          <w:b/>
          <w:color w:val="000000"/>
          <w:spacing w:val="14"/>
          <w:u w:val="single"/>
        </w:rPr>
        <w:t>申請</w:t>
      </w:r>
      <w:r w:rsidR="00AD3C9F" w:rsidRPr="002E3999">
        <w:rPr>
          <w:rFonts w:ascii="Songti TC Regular" w:eastAsia="Songti TC Regular" w:hAnsi="Songti TC Regular" w:hint="eastAsia"/>
          <w:b/>
          <w:color w:val="000000"/>
          <w:spacing w:val="14"/>
          <w:u w:val="single"/>
        </w:rPr>
        <w:t>及資助金額</w:t>
      </w:r>
    </w:p>
    <w:p w14:paraId="38B0C1AA" w14:textId="33E3F3BE" w:rsidR="00493D6F" w:rsidRPr="002860B4" w:rsidRDefault="00AD3C9F"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2860B4">
        <w:rPr>
          <w:rStyle w:val="maintext1"/>
          <w:sz w:val="20"/>
          <w:szCs w:val="20"/>
        </w:rPr>
        <w:t>申請實體</w:t>
      </w:r>
      <w:r w:rsidRPr="002860B4">
        <w:rPr>
          <w:rStyle w:val="maintext1"/>
          <w:rFonts w:hint="eastAsia"/>
          <w:sz w:val="20"/>
          <w:szCs w:val="20"/>
        </w:rPr>
        <w:t>須於申請計劃書中詳細列出項目預算金額。項目預算金額由兩部份組成，包括：向科技基金申請的金額及自有資金投入的金額。</w:t>
      </w:r>
    </w:p>
    <w:p w14:paraId="7002650E" w14:textId="77777777" w:rsidR="00AD3C9F" w:rsidRPr="002860B4" w:rsidRDefault="00AD3C9F"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2860B4">
        <w:rPr>
          <w:rStyle w:val="maintext1"/>
          <w:rFonts w:hint="eastAsia"/>
          <w:sz w:val="20"/>
          <w:szCs w:val="20"/>
        </w:rPr>
        <w:t>向科技基金申請的金額不超過項目預算金額的</w:t>
      </w:r>
      <w:r w:rsidRPr="002860B4">
        <w:rPr>
          <w:rStyle w:val="maintext1"/>
          <w:rFonts w:hint="eastAsia"/>
          <w:sz w:val="20"/>
          <w:szCs w:val="20"/>
        </w:rPr>
        <w:t>80</w:t>
      </w:r>
      <w:r w:rsidRPr="002860B4">
        <w:rPr>
          <w:rStyle w:val="maintext1"/>
          <w:rFonts w:hint="eastAsia"/>
          <w:sz w:val="20"/>
          <w:szCs w:val="20"/>
        </w:rPr>
        <w:t>％，且金額上限為</w:t>
      </w:r>
      <w:r w:rsidRPr="002860B4">
        <w:rPr>
          <w:rStyle w:val="maintext1"/>
          <w:rFonts w:hint="eastAsia"/>
          <w:sz w:val="20"/>
          <w:szCs w:val="20"/>
        </w:rPr>
        <w:t>200</w:t>
      </w:r>
      <w:r w:rsidRPr="002860B4">
        <w:rPr>
          <w:rStyle w:val="maintext1"/>
          <w:rFonts w:hint="eastAsia"/>
          <w:sz w:val="20"/>
          <w:szCs w:val="20"/>
        </w:rPr>
        <w:t>萬澳門元；申請實體自有資金投入的金額不低於項目預算金額的</w:t>
      </w:r>
      <w:r w:rsidRPr="002860B4">
        <w:rPr>
          <w:rStyle w:val="maintext1"/>
          <w:rFonts w:hint="eastAsia"/>
          <w:sz w:val="20"/>
          <w:szCs w:val="20"/>
        </w:rPr>
        <w:t>20</w:t>
      </w:r>
      <w:r w:rsidRPr="002860B4">
        <w:rPr>
          <w:rStyle w:val="maintext1"/>
          <w:rFonts w:hint="eastAsia"/>
          <w:sz w:val="20"/>
          <w:szCs w:val="20"/>
        </w:rPr>
        <w:t>％；</w:t>
      </w:r>
    </w:p>
    <w:p w14:paraId="26EBC32C" w14:textId="77777777" w:rsidR="00AD3C9F" w:rsidRDefault="00AD3C9F"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2860B4">
        <w:rPr>
          <w:rStyle w:val="maintext1"/>
          <w:rFonts w:hint="eastAsia"/>
          <w:sz w:val="20"/>
          <w:szCs w:val="20"/>
        </w:rPr>
        <w:t>向科技基金申請的金額中聘用研發人員開支不超過</w:t>
      </w:r>
      <w:r w:rsidRPr="002860B4">
        <w:rPr>
          <w:rStyle w:val="maintext1"/>
          <w:rFonts w:hint="eastAsia"/>
          <w:sz w:val="20"/>
          <w:szCs w:val="20"/>
        </w:rPr>
        <w:t>70</w:t>
      </w:r>
      <w:r w:rsidRPr="002860B4">
        <w:rPr>
          <w:rStyle w:val="maintext1"/>
          <w:rFonts w:hint="eastAsia"/>
          <w:sz w:val="20"/>
          <w:szCs w:val="20"/>
        </w:rPr>
        <w:t>％；</w:t>
      </w:r>
    </w:p>
    <w:p w14:paraId="3DAB36D7" w14:textId="77777777" w:rsidR="00AD3C9F" w:rsidRPr="002860B4" w:rsidRDefault="00AD3C9F"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2860B4">
        <w:rPr>
          <w:rStyle w:val="maintext1"/>
          <w:rFonts w:hint="eastAsia"/>
          <w:sz w:val="20"/>
          <w:szCs w:val="20"/>
        </w:rPr>
        <w:t>科技基金批准的資助金額由兩部份組成：</w:t>
      </w:r>
      <w:r w:rsidRPr="002860B4">
        <w:rPr>
          <w:rStyle w:val="maintext1"/>
          <w:rFonts w:hint="eastAsia"/>
          <w:sz w:val="20"/>
          <w:szCs w:val="20"/>
        </w:rPr>
        <w:t>60</w:t>
      </w:r>
      <w:r w:rsidRPr="002860B4">
        <w:rPr>
          <w:rStyle w:val="maintext1"/>
          <w:rFonts w:hint="eastAsia"/>
          <w:sz w:val="20"/>
          <w:szCs w:val="20"/>
        </w:rPr>
        <w:t>％為研發支出資助（以下簡稱：前資助），</w:t>
      </w:r>
      <w:r w:rsidRPr="002860B4">
        <w:rPr>
          <w:rStyle w:val="maintext1"/>
          <w:rFonts w:hint="eastAsia"/>
          <w:sz w:val="20"/>
          <w:szCs w:val="20"/>
        </w:rPr>
        <w:t>40</w:t>
      </w:r>
      <w:r w:rsidRPr="002860B4">
        <w:rPr>
          <w:rStyle w:val="maintext1"/>
          <w:rFonts w:hint="eastAsia"/>
          <w:sz w:val="20"/>
          <w:szCs w:val="20"/>
        </w:rPr>
        <w:t>％為實際配套投入資助（以下簡稱：後補助）；</w:t>
      </w:r>
    </w:p>
    <w:p w14:paraId="6C63B75C" w14:textId="77777777" w:rsidR="002860B4" w:rsidRPr="002860B4" w:rsidRDefault="002860B4"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2860B4">
        <w:rPr>
          <w:rStyle w:val="maintext1"/>
          <w:rFonts w:hint="eastAsia"/>
          <w:sz w:val="20"/>
          <w:szCs w:val="20"/>
        </w:rPr>
        <w:t>前資助於項目執行過程中發放，後補助於科技基金已審核通過相應的經濟效益報告、再投入報告或風險投資報告後發放；</w:t>
      </w:r>
    </w:p>
    <w:p w14:paraId="487E3BC8" w14:textId="4B0A8794" w:rsidR="002860B4" w:rsidRDefault="002860B4" w:rsidP="00757FEB">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2860B4">
        <w:rPr>
          <w:rStyle w:val="maintext1"/>
          <w:rFonts w:hint="eastAsia"/>
          <w:sz w:val="20"/>
          <w:szCs w:val="20"/>
        </w:rPr>
        <w:t>科技基金須確保實際發放的前資助和後補助的總和不超過項目實際開支金額的</w:t>
      </w:r>
      <w:r w:rsidRPr="002860B4">
        <w:rPr>
          <w:rStyle w:val="maintext1"/>
          <w:rFonts w:hint="eastAsia"/>
          <w:sz w:val="20"/>
          <w:szCs w:val="20"/>
        </w:rPr>
        <w:t>80</w:t>
      </w:r>
      <w:r w:rsidRPr="002860B4">
        <w:rPr>
          <w:rStyle w:val="maintext1"/>
          <w:rFonts w:hint="eastAsia"/>
          <w:sz w:val="20"/>
          <w:szCs w:val="20"/>
        </w:rPr>
        <w:t>％。</w:t>
      </w:r>
    </w:p>
    <w:p w14:paraId="175DA8CD" w14:textId="402C59D2" w:rsidR="00E106E1" w:rsidRPr="00D251CE" w:rsidRDefault="00E106E1" w:rsidP="00913276">
      <w:pPr>
        <w:numPr>
          <w:ilvl w:val="0"/>
          <w:numId w:val="1"/>
        </w:numPr>
        <w:snapToGrid w:val="0"/>
        <w:spacing w:beforeLines="20" w:before="72"/>
        <w:ind w:left="958" w:hanging="601"/>
        <w:jc w:val="both"/>
        <w:rPr>
          <w:rFonts w:ascii="Songti TC Regular" w:eastAsia="Songti TC Regular" w:hAnsi="Songti TC Regular"/>
          <w:b/>
          <w:spacing w:val="14"/>
          <w:u w:val="single"/>
        </w:rPr>
      </w:pPr>
      <w:r w:rsidRPr="00D251CE">
        <w:rPr>
          <w:rFonts w:ascii="Songti TC Regular" w:eastAsia="Songti TC Regular" w:hAnsi="Songti TC Regular" w:hint="eastAsia"/>
          <w:b/>
          <w:spacing w:val="14"/>
          <w:u w:val="single"/>
        </w:rPr>
        <w:t>資助的方式</w:t>
      </w:r>
    </w:p>
    <w:p w14:paraId="7F2184F4" w14:textId="71E6F297" w:rsidR="00E106E1" w:rsidRPr="00D251CE" w:rsidRDefault="00E106E1" w:rsidP="00913276">
      <w:pPr>
        <w:snapToGrid w:val="0"/>
        <w:spacing w:beforeLines="20" w:before="72"/>
        <w:ind w:leftChars="225" w:left="540" w:firstLine="403"/>
        <w:jc w:val="both"/>
        <w:rPr>
          <w:rStyle w:val="maintext1"/>
          <w:sz w:val="20"/>
          <w:szCs w:val="20"/>
        </w:rPr>
      </w:pPr>
      <w:r w:rsidRPr="00D251CE">
        <w:rPr>
          <w:rStyle w:val="maintext1"/>
          <w:rFonts w:hint="eastAsia"/>
          <w:sz w:val="20"/>
          <w:szCs w:val="20"/>
        </w:rPr>
        <w:t>按以下方式批給有關項目全部或部分可獲資助開支的資助：</w:t>
      </w:r>
    </w:p>
    <w:p w14:paraId="43F68598" w14:textId="430ACD18" w:rsidR="00E106E1" w:rsidRPr="00D251CE" w:rsidRDefault="00E106E1" w:rsidP="00E106E1">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D251CE">
        <w:rPr>
          <w:rStyle w:val="maintext1"/>
          <w:rFonts w:hint="eastAsia"/>
          <w:sz w:val="20"/>
          <w:szCs w:val="20"/>
        </w:rPr>
        <w:t>無須償還；</w:t>
      </w:r>
    </w:p>
    <w:p w14:paraId="636FE2EC" w14:textId="4FF90502" w:rsidR="00E106E1" w:rsidRPr="00D251CE" w:rsidRDefault="00E106E1" w:rsidP="00E106E1">
      <w:pPr>
        <w:pStyle w:val="ListParagraph"/>
        <w:numPr>
          <w:ilvl w:val="3"/>
          <w:numId w:val="1"/>
        </w:numPr>
        <w:tabs>
          <w:tab w:val="clear" w:pos="1920"/>
        </w:tabs>
        <w:snapToGrid w:val="0"/>
        <w:spacing w:beforeLines="25" w:before="90"/>
        <w:ind w:leftChars="0" w:left="1276" w:hanging="284"/>
        <w:jc w:val="both"/>
        <w:rPr>
          <w:rStyle w:val="maintext1"/>
          <w:sz w:val="20"/>
          <w:szCs w:val="20"/>
        </w:rPr>
      </w:pPr>
      <w:r w:rsidRPr="00D251CE">
        <w:rPr>
          <w:rStyle w:val="maintext1"/>
          <w:rFonts w:hint="eastAsia"/>
          <w:sz w:val="20"/>
          <w:szCs w:val="20"/>
        </w:rPr>
        <w:t>必須償還，並提供適當的擔保。</w:t>
      </w:r>
    </w:p>
    <w:p w14:paraId="5F3B04B0" w14:textId="3218268A" w:rsidR="00C357E1" w:rsidRPr="002E3999" w:rsidRDefault="00215575" w:rsidP="00913276">
      <w:pPr>
        <w:numPr>
          <w:ilvl w:val="0"/>
          <w:numId w:val="1"/>
        </w:numPr>
        <w:snapToGrid w:val="0"/>
        <w:spacing w:beforeLines="20" w:before="72"/>
        <w:ind w:left="958" w:hanging="601"/>
        <w:jc w:val="both"/>
        <w:rPr>
          <w:rFonts w:ascii="Songti TC Regular" w:eastAsia="Songti TC Regular" w:hAnsi="Songti TC Regular"/>
          <w:b/>
          <w:color w:val="000000"/>
          <w:spacing w:val="14"/>
          <w:u w:val="single"/>
        </w:rPr>
      </w:pPr>
      <w:r w:rsidRPr="002E3999">
        <w:rPr>
          <w:rFonts w:ascii="Songti TC Regular" w:eastAsia="Songti TC Regular" w:hAnsi="Songti TC Regular" w:hint="eastAsia"/>
          <w:b/>
          <w:color w:val="000000"/>
          <w:spacing w:val="14"/>
          <w:u w:val="single"/>
        </w:rPr>
        <w:t>項目研發</w:t>
      </w:r>
      <w:r w:rsidRPr="002E3999">
        <w:rPr>
          <w:rFonts w:ascii="Songti TC Regular" w:eastAsia="Songti TC Regular" w:hAnsi="Songti TC Regular"/>
          <w:b/>
          <w:color w:val="000000"/>
          <w:spacing w:val="14"/>
          <w:u w:val="single"/>
        </w:rPr>
        <w:t>期限</w:t>
      </w:r>
    </w:p>
    <w:p w14:paraId="762FC00E" w14:textId="398058D8" w:rsidR="000B6B31" w:rsidRDefault="009E6D6C" w:rsidP="00913276">
      <w:pPr>
        <w:snapToGrid w:val="0"/>
        <w:spacing w:beforeLines="20" w:before="72"/>
        <w:ind w:leftChars="225" w:left="540" w:firstLine="403"/>
        <w:jc w:val="both"/>
        <w:rPr>
          <w:rStyle w:val="maintext1"/>
          <w:rFonts w:ascii="PMingLiU" w:hAnsi="PMingLiU"/>
          <w:sz w:val="20"/>
          <w:szCs w:val="20"/>
        </w:rPr>
      </w:pPr>
      <w:r w:rsidRPr="009E6D6C">
        <w:rPr>
          <w:rStyle w:val="maintext1"/>
          <w:rFonts w:hint="eastAsia"/>
          <w:sz w:val="20"/>
          <w:szCs w:val="20"/>
        </w:rPr>
        <w:t>本</w:t>
      </w:r>
      <w:r w:rsidRPr="009E6D6C">
        <w:rPr>
          <w:rStyle w:val="maintext1"/>
          <w:sz w:val="20"/>
          <w:szCs w:val="20"/>
        </w:rPr>
        <w:t>類項目的最長</w:t>
      </w:r>
      <w:r w:rsidRPr="009E6D6C">
        <w:rPr>
          <w:rStyle w:val="maintext1"/>
          <w:rFonts w:hint="eastAsia"/>
          <w:sz w:val="20"/>
          <w:szCs w:val="20"/>
        </w:rPr>
        <w:t>研發期限</w:t>
      </w:r>
      <w:r w:rsidRPr="009E6D6C">
        <w:rPr>
          <w:rStyle w:val="maintext1"/>
          <w:sz w:val="20"/>
          <w:szCs w:val="20"/>
        </w:rPr>
        <w:t>爲</w:t>
      </w:r>
      <w:r w:rsidRPr="009E6D6C">
        <w:rPr>
          <w:rStyle w:val="maintext1"/>
          <w:rFonts w:hint="eastAsia"/>
          <w:sz w:val="20"/>
          <w:szCs w:val="20"/>
        </w:rPr>
        <w:t>2</w:t>
      </w:r>
      <w:r w:rsidRPr="009E6D6C">
        <w:rPr>
          <w:rStyle w:val="maintext1"/>
          <w:sz w:val="20"/>
          <w:szCs w:val="20"/>
        </w:rPr>
        <w:t>年</w:t>
      </w:r>
      <w:r w:rsidR="00C357E1">
        <w:rPr>
          <w:rStyle w:val="maintext1"/>
          <w:rFonts w:ascii="PMingLiU" w:hAnsi="PMingLiU" w:hint="eastAsia"/>
          <w:sz w:val="20"/>
          <w:szCs w:val="20"/>
        </w:rPr>
        <w:t>。</w:t>
      </w:r>
    </w:p>
    <w:p w14:paraId="167A05AB" w14:textId="77777777" w:rsidR="000138B8" w:rsidRPr="002E3999" w:rsidRDefault="001A2913" w:rsidP="00913276">
      <w:pPr>
        <w:numPr>
          <w:ilvl w:val="0"/>
          <w:numId w:val="1"/>
        </w:numPr>
        <w:snapToGrid w:val="0"/>
        <w:spacing w:beforeLines="20" w:before="72"/>
        <w:ind w:left="958" w:hanging="601"/>
        <w:jc w:val="both"/>
        <w:rPr>
          <w:rFonts w:ascii="Songti TC Regular" w:eastAsia="Songti TC Regular" w:hAnsi="Songti TC Regular"/>
          <w:b/>
          <w:color w:val="000000"/>
          <w:spacing w:val="14"/>
          <w:u w:val="single"/>
        </w:rPr>
      </w:pPr>
      <w:r w:rsidRPr="002E3999">
        <w:rPr>
          <w:rFonts w:ascii="Songti TC Regular" w:eastAsia="Songti TC Regular" w:hAnsi="Songti TC Regular" w:hint="eastAsia"/>
          <w:b/>
          <w:color w:val="000000"/>
          <w:spacing w:val="14"/>
          <w:u w:val="single"/>
        </w:rPr>
        <w:t>申請日期</w:t>
      </w:r>
    </w:p>
    <w:p w14:paraId="13D346A9" w14:textId="0A8DC9CA" w:rsidR="000138B8" w:rsidRPr="000138B8" w:rsidRDefault="000138B8" w:rsidP="00913276">
      <w:pPr>
        <w:snapToGrid w:val="0"/>
        <w:spacing w:beforeLines="20" w:before="72"/>
        <w:ind w:leftChars="225" w:left="540" w:firstLine="403"/>
        <w:jc w:val="both"/>
        <w:rPr>
          <w:color w:val="000000"/>
          <w:spacing w:val="14"/>
        </w:rPr>
      </w:pPr>
      <w:r>
        <w:rPr>
          <w:rStyle w:val="maintext1"/>
          <w:rFonts w:hint="eastAsia"/>
          <w:sz w:val="20"/>
          <w:szCs w:val="20"/>
          <w:lang w:eastAsia="zh-CN"/>
        </w:rPr>
        <w:t>由</w:t>
      </w:r>
      <w:r w:rsidRPr="00D251CE">
        <w:rPr>
          <w:rStyle w:val="maintext1"/>
          <w:rFonts w:hint="eastAsia"/>
          <w:sz w:val="20"/>
          <w:szCs w:val="20"/>
          <w:lang w:eastAsia="zh-CN"/>
        </w:rPr>
        <w:t>201</w:t>
      </w:r>
      <w:r w:rsidR="001E15AB">
        <w:rPr>
          <w:rStyle w:val="maintext1"/>
          <w:sz w:val="20"/>
          <w:szCs w:val="20"/>
          <w:lang w:eastAsia="zh-CN"/>
        </w:rPr>
        <w:t>9</w:t>
      </w:r>
      <w:r w:rsidRPr="00D251CE">
        <w:rPr>
          <w:rStyle w:val="maintext1"/>
          <w:rFonts w:hint="eastAsia"/>
          <w:sz w:val="20"/>
          <w:szCs w:val="20"/>
          <w:lang w:eastAsia="zh-CN"/>
        </w:rPr>
        <w:t>年</w:t>
      </w:r>
      <w:r w:rsidR="00090CC4" w:rsidRPr="00D251CE">
        <w:rPr>
          <w:rStyle w:val="maintext1"/>
          <w:rFonts w:hint="eastAsia"/>
          <w:sz w:val="20"/>
          <w:szCs w:val="20"/>
          <w:lang w:eastAsia="zh-CN"/>
        </w:rPr>
        <w:t>1</w:t>
      </w:r>
      <w:r w:rsidR="008F5186">
        <w:rPr>
          <w:rStyle w:val="maintext1"/>
          <w:rFonts w:hint="eastAsia"/>
          <w:sz w:val="20"/>
          <w:szCs w:val="20"/>
          <w:lang w:eastAsia="zh-CN"/>
        </w:rPr>
        <w:t>0</w:t>
      </w:r>
      <w:r w:rsidRPr="00D251CE">
        <w:rPr>
          <w:rStyle w:val="maintext1"/>
          <w:rFonts w:hint="eastAsia"/>
          <w:sz w:val="20"/>
          <w:szCs w:val="20"/>
          <w:lang w:eastAsia="zh-CN"/>
        </w:rPr>
        <w:t>月</w:t>
      </w:r>
      <w:r w:rsidR="001E15AB">
        <w:rPr>
          <w:rStyle w:val="maintext1"/>
          <w:sz w:val="20"/>
          <w:szCs w:val="20"/>
          <w:lang w:eastAsia="zh-CN"/>
        </w:rPr>
        <w:t>1</w:t>
      </w:r>
      <w:r w:rsidR="008F5186">
        <w:rPr>
          <w:rStyle w:val="maintext1"/>
          <w:rFonts w:hint="eastAsia"/>
          <w:sz w:val="20"/>
          <w:szCs w:val="20"/>
          <w:lang w:eastAsia="zh-CN"/>
        </w:rPr>
        <w:t>5</w:t>
      </w:r>
      <w:r w:rsidRPr="00D251CE">
        <w:rPr>
          <w:rStyle w:val="maintext1"/>
          <w:rFonts w:hint="eastAsia"/>
          <w:sz w:val="20"/>
          <w:szCs w:val="20"/>
          <w:lang w:eastAsia="zh-CN"/>
        </w:rPr>
        <w:t>日</w:t>
      </w:r>
      <w:r>
        <w:rPr>
          <w:rStyle w:val="maintext1"/>
          <w:rFonts w:hint="eastAsia"/>
          <w:sz w:val="20"/>
          <w:szCs w:val="20"/>
          <w:lang w:eastAsia="zh-CN"/>
        </w:rPr>
        <w:t>起至</w:t>
      </w:r>
      <w:r w:rsidRPr="008F5186">
        <w:rPr>
          <w:rStyle w:val="maintext1"/>
          <w:rFonts w:hint="eastAsia"/>
          <w:sz w:val="20"/>
          <w:szCs w:val="20"/>
          <w:lang w:eastAsia="zh-CN"/>
        </w:rPr>
        <w:t>201</w:t>
      </w:r>
      <w:r w:rsidR="001E15AB">
        <w:rPr>
          <w:rStyle w:val="maintext1"/>
          <w:sz w:val="20"/>
          <w:szCs w:val="20"/>
          <w:lang w:eastAsia="zh-CN"/>
        </w:rPr>
        <w:t>9</w:t>
      </w:r>
      <w:r w:rsidRPr="008F5186">
        <w:rPr>
          <w:rStyle w:val="maintext1"/>
          <w:rFonts w:hint="eastAsia"/>
          <w:sz w:val="20"/>
          <w:szCs w:val="20"/>
          <w:lang w:eastAsia="zh-CN"/>
        </w:rPr>
        <w:t>年</w:t>
      </w:r>
      <w:r w:rsidRPr="008F5186">
        <w:rPr>
          <w:rStyle w:val="maintext1"/>
          <w:rFonts w:hint="eastAsia"/>
          <w:sz w:val="20"/>
          <w:szCs w:val="20"/>
          <w:lang w:eastAsia="zh-CN"/>
        </w:rPr>
        <w:t>1</w:t>
      </w:r>
      <w:r w:rsidR="001E15AB">
        <w:rPr>
          <w:rStyle w:val="maintext1"/>
          <w:sz w:val="20"/>
          <w:szCs w:val="20"/>
          <w:lang w:eastAsia="zh-CN"/>
        </w:rPr>
        <w:t>1</w:t>
      </w:r>
      <w:r w:rsidRPr="008F5186">
        <w:rPr>
          <w:rStyle w:val="maintext1"/>
          <w:rFonts w:hint="eastAsia"/>
          <w:sz w:val="20"/>
          <w:szCs w:val="20"/>
          <w:lang w:eastAsia="zh-CN"/>
        </w:rPr>
        <w:t>月</w:t>
      </w:r>
      <w:r w:rsidR="001E15AB">
        <w:rPr>
          <w:rStyle w:val="maintext1"/>
          <w:sz w:val="20"/>
          <w:szCs w:val="20"/>
          <w:lang w:eastAsia="zh-CN"/>
        </w:rPr>
        <w:t>20</w:t>
      </w:r>
      <w:r w:rsidRPr="008F5186">
        <w:rPr>
          <w:rStyle w:val="maintext1"/>
          <w:rFonts w:hint="eastAsia"/>
          <w:sz w:val="20"/>
          <w:szCs w:val="20"/>
          <w:lang w:eastAsia="zh-CN"/>
        </w:rPr>
        <w:t>日</w:t>
      </w:r>
      <w:r>
        <w:rPr>
          <w:rStyle w:val="maintext1"/>
          <w:rFonts w:hint="eastAsia"/>
          <w:sz w:val="20"/>
          <w:szCs w:val="20"/>
          <w:lang w:eastAsia="zh-CN"/>
        </w:rPr>
        <w:t>止。</w:t>
      </w:r>
    </w:p>
    <w:p w14:paraId="20E7DD69" w14:textId="786004E7" w:rsidR="00AF75EA" w:rsidRPr="002E3999" w:rsidRDefault="000138B8" w:rsidP="00913276">
      <w:pPr>
        <w:numPr>
          <w:ilvl w:val="0"/>
          <w:numId w:val="1"/>
        </w:numPr>
        <w:snapToGrid w:val="0"/>
        <w:spacing w:beforeLines="20" w:before="72"/>
        <w:ind w:left="958" w:hanging="601"/>
        <w:jc w:val="both"/>
        <w:rPr>
          <w:rFonts w:ascii="Songti TC Regular" w:eastAsia="Songti TC Regular" w:hAnsi="Songti TC Regular"/>
          <w:b/>
          <w:color w:val="000000"/>
          <w:spacing w:val="14"/>
          <w:u w:val="single"/>
        </w:rPr>
      </w:pPr>
      <w:r w:rsidRPr="002E3999">
        <w:rPr>
          <w:rFonts w:ascii="Songti TC Regular" w:eastAsia="Songti TC Regular" w:hAnsi="Songti TC Regular" w:hint="eastAsia"/>
          <w:b/>
          <w:color w:val="000000"/>
          <w:spacing w:val="14"/>
          <w:u w:val="single"/>
        </w:rPr>
        <w:t>申請</w:t>
      </w:r>
      <w:r w:rsidR="00E4414C" w:rsidRPr="002E3999">
        <w:rPr>
          <w:rFonts w:ascii="Songti TC Regular" w:eastAsia="Songti TC Regular" w:hAnsi="Songti TC Regular" w:hint="eastAsia"/>
          <w:b/>
          <w:color w:val="000000"/>
          <w:spacing w:val="14"/>
          <w:u w:val="single"/>
        </w:rPr>
        <w:t>方法</w:t>
      </w:r>
    </w:p>
    <w:p w14:paraId="7A25D697" w14:textId="0224B196" w:rsidR="00AF75EA" w:rsidRPr="003F2514" w:rsidRDefault="009B0B42" w:rsidP="00913276">
      <w:pPr>
        <w:snapToGrid w:val="0"/>
        <w:spacing w:beforeLines="20" w:before="72"/>
        <w:ind w:leftChars="225" w:left="540" w:firstLine="403"/>
        <w:jc w:val="both"/>
        <w:rPr>
          <w:rStyle w:val="maintext1"/>
          <w:sz w:val="20"/>
          <w:szCs w:val="20"/>
        </w:rPr>
      </w:pPr>
      <w:r w:rsidRPr="00D251CE">
        <w:rPr>
          <w:rFonts w:hint="eastAsia"/>
          <w:sz w:val="20"/>
          <w:szCs w:val="20"/>
        </w:rPr>
        <w:t>透過科技基金網上資助申請系統辦理。</w:t>
      </w:r>
    </w:p>
    <w:p w14:paraId="18A649B5" w14:textId="2F90E496" w:rsidR="00AF75EA" w:rsidRPr="002E3999" w:rsidRDefault="0032293B" w:rsidP="00913276">
      <w:pPr>
        <w:numPr>
          <w:ilvl w:val="0"/>
          <w:numId w:val="1"/>
        </w:numPr>
        <w:snapToGrid w:val="0"/>
        <w:spacing w:beforeLines="20" w:before="72"/>
        <w:ind w:left="958" w:hanging="601"/>
        <w:jc w:val="both"/>
        <w:rPr>
          <w:rFonts w:ascii="Songti TC Regular" w:eastAsia="Songti TC Regular" w:hAnsi="Songti TC Regular"/>
          <w:b/>
          <w:color w:val="000000"/>
          <w:spacing w:val="14"/>
          <w:u w:val="single"/>
        </w:rPr>
      </w:pPr>
      <w:r w:rsidRPr="002E3999">
        <w:rPr>
          <w:rFonts w:ascii="Songti TC Regular" w:eastAsia="Songti TC Regular" w:hAnsi="Songti TC Regular"/>
          <w:b/>
          <w:color w:val="000000"/>
          <w:spacing w:val="14"/>
          <w:u w:val="single"/>
        </w:rPr>
        <w:t>審批方式</w:t>
      </w:r>
    </w:p>
    <w:p w14:paraId="77761F8D" w14:textId="4EA8A283" w:rsidR="00AF75EA" w:rsidRPr="00D61C87" w:rsidRDefault="0032293B" w:rsidP="00913276">
      <w:pPr>
        <w:snapToGrid w:val="0"/>
        <w:spacing w:beforeLines="20" w:before="72"/>
        <w:ind w:leftChars="225" w:left="540" w:firstLine="403"/>
        <w:jc w:val="both"/>
        <w:rPr>
          <w:rStyle w:val="maintext1"/>
          <w:sz w:val="20"/>
          <w:szCs w:val="20"/>
        </w:rPr>
      </w:pPr>
      <w:r w:rsidRPr="0032293B">
        <w:rPr>
          <w:rStyle w:val="maintext1"/>
          <w:sz w:val="20"/>
          <w:szCs w:val="20"/>
        </w:rPr>
        <w:t>科技基金</w:t>
      </w:r>
      <w:r w:rsidRPr="0032293B">
        <w:rPr>
          <w:rStyle w:val="maintext1"/>
          <w:rFonts w:hint="eastAsia"/>
          <w:sz w:val="20"/>
          <w:szCs w:val="20"/>
        </w:rPr>
        <w:t>按第</w:t>
      </w:r>
      <w:r w:rsidRPr="00D251CE">
        <w:rPr>
          <w:rStyle w:val="maintext1"/>
          <w:rFonts w:hint="eastAsia"/>
          <w:sz w:val="20"/>
          <w:szCs w:val="20"/>
        </w:rPr>
        <w:t>23</w:t>
      </w:r>
      <w:r w:rsidR="00217B3B" w:rsidRPr="00D251CE">
        <w:rPr>
          <w:rStyle w:val="maintext1"/>
          <w:rFonts w:hint="eastAsia"/>
          <w:sz w:val="20"/>
          <w:szCs w:val="20"/>
        </w:rPr>
        <w:t>5</w:t>
      </w:r>
      <w:r w:rsidRPr="00D251CE">
        <w:rPr>
          <w:rStyle w:val="maintext1"/>
          <w:rFonts w:hint="eastAsia"/>
          <w:sz w:val="20"/>
          <w:szCs w:val="20"/>
        </w:rPr>
        <w:t>/20</w:t>
      </w:r>
      <w:r w:rsidR="00217B3B" w:rsidRPr="00D251CE">
        <w:rPr>
          <w:rStyle w:val="maintext1"/>
          <w:rFonts w:hint="eastAsia"/>
          <w:sz w:val="20"/>
          <w:szCs w:val="20"/>
        </w:rPr>
        <w:t>18</w:t>
      </w:r>
      <w:r w:rsidRPr="00D251CE">
        <w:rPr>
          <w:rStyle w:val="maintext1"/>
          <w:rFonts w:hint="eastAsia"/>
          <w:sz w:val="20"/>
          <w:szCs w:val="20"/>
        </w:rPr>
        <w:t>號</w:t>
      </w:r>
      <w:r w:rsidRPr="0032293B">
        <w:rPr>
          <w:rStyle w:val="maintext1"/>
          <w:rFonts w:hint="eastAsia"/>
          <w:sz w:val="20"/>
          <w:szCs w:val="20"/>
        </w:rPr>
        <w:t>行政長官批示核准的《資助批給規章》進行審批</w:t>
      </w:r>
      <w:r w:rsidRPr="0032293B">
        <w:rPr>
          <w:rStyle w:val="maintext1"/>
          <w:sz w:val="20"/>
          <w:szCs w:val="20"/>
        </w:rPr>
        <w:t>。</w:t>
      </w:r>
    </w:p>
    <w:p w14:paraId="274FCF43" w14:textId="77777777" w:rsidR="003E119C" w:rsidRPr="003A4840" w:rsidRDefault="003E119C">
      <w:pPr>
        <w:snapToGrid w:val="0"/>
        <w:spacing w:line="12" w:lineRule="atLeast"/>
        <w:jc w:val="both"/>
        <w:rPr>
          <w:color w:val="000000"/>
          <w:spacing w:val="14"/>
        </w:rPr>
      </w:pPr>
    </w:p>
    <w:p w14:paraId="3BCF0C2A" w14:textId="77777777" w:rsidR="00AF75EA" w:rsidRPr="003A4840" w:rsidRDefault="001A2913" w:rsidP="002E3999">
      <w:pPr>
        <w:tabs>
          <w:tab w:val="left" w:pos="4860"/>
        </w:tabs>
        <w:snapToGrid w:val="0"/>
        <w:spacing w:beforeLines="50" w:before="180" w:line="15" w:lineRule="atLeast"/>
        <w:jc w:val="both"/>
        <w:rPr>
          <w:color w:val="000000"/>
          <w:spacing w:val="14"/>
          <w:sz w:val="20"/>
          <w:szCs w:val="20"/>
        </w:rPr>
      </w:pPr>
      <w:r w:rsidRPr="003A4840">
        <w:rPr>
          <w:color w:val="000000"/>
          <w:spacing w:val="14"/>
        </w:rPr>
        <w:tab/>
      </w:r>
      <w:r w:rsidR="00EC1379">
        <w:rPr>
          <w:rFonts w:hint="eastAsia"/>
          <w:color w:val="000000"/>
          <w:spacing w:val="14"/>
        </w:rPr>
        <w:t xml:space="preserve">      </w:t>
      </w:r>
      <w:r w:rsidRPr="001A2913">
        <w:rPr>
          <w:rFonts w:hint="eastAsia"/>
          <w:color w:val="000000"/>
          <w:spacing w:val="14"/>
          <w:sz w:val="20"/>
          <w:szCs w:val="20"/>
        </w:rPr>
        <w:t>科學技術發展基金行政委員會主席</w:t>
      </w:r>
    </w:p>
    <w:p w14:paraId="11128466" w14:textId="77777777" w:rsidR="00AF75EA" w:rsidRPr="003A4840" w:rsidRDefault="001A2913">
      <w:pPr>
        <w:tabs>
          <w:tab w:val="left" w:pos="5940"/>
        </w:tabs>
        <w:snapToGrid w:val="0"/>
        <w:spacing w:line="15" w:lineRule="atLeast"/>
        <w:jc w:val="both"/>
        <w:rPr>
          <w:color w:val="000000"/>
          <w:spacing w:val="14"/>
          <w:sz w:val="20"/>
          <w:szCs w:val="20"/>
        </w:rPr>
      </w:pPr>
      <w:r w:rsidRPr="003A4840">
        <w:rPr>
          <w:color w:val="000000"/>
          <w:spacing w:val="14"/>
          <w:sz w:val="20"/>
          <w:szCs w:val="20"/>
        </w:rPr>
        <w:tab/>
      </w:r>
      <w:r w:rsidRPr="003A4840">
        <w:rPr>
          <w:color w:val="000000"/>
          <w:spacing w:val="14"/>
          <w:sz w:val="20"/>
          <w:szCs w:val="20"/>
        </w:rPr>
        <w:tab/>
      </w:r>
      <w:r w:rsidR="00EC1379">
        <w:rPr>
          <w:rFonts w:hint="eastAsia"/>
          <w:color w:val="000000"/>
          <w:spacing w:val="14"/>
          <w:sz w:val="20"/>
          <w:szCs w:val="20"/>
        </w:rPr>
        <w:t xml:space="preserve">      </w:t>
      </w:r>
      <w:r w:rsidR="00483845">
        <w:rPr>
          <w:rFonts w:hint="eastAsia"/>
          <w:color w:val="000000"/>
          <w:spacing w:val="14"/>
          <w:sz w:val="20"/>
          <w:szCs w:val="20"/>
        </w:rPr>
        <w:t>馬</w:t>
      </w:r>
      <w:r w:rsidR="00483845">
        <w:rPr>
          <w:rFonts w:hint="eastAsia"/>
          <w:color w:val="000000"/>
          <w:spacing w:val="14"/>
          <w:sz w:val="20"/>
          <w:szCs w:val="20"/>
        </w:rPr>
        <w:t xml:space="preserve"> </w:t>
      </w:r>
      <w:r w:rsidR="00483845">
        <w:rPr>
          <w:rFonts w:hint="eastAsia"/>
          <w:color w:val="000000"/>
          <w:spacing w:val="14"/>
          <w:sz w:val="20"/>
          <w:szCs w:val="20"/>
        </w:rPr>
        <w:t>志</w:t>
      </w:r>
      <w:r w:rsidR="00483845">
        <w:rPr>
          <w:rFonts w:hint="eastAsia"/>
          <w:color w:val="000000"/>
          <w:spacing w:val="14"/>
          <w:sz w:val="20"/>
          <w:szCs w:val="20"/>
        </w:rPr>
        <w:t xml:space="preserve"> </w:t>
      </w:r>
      <w:r w:rsidR="00483845">
        <w:rPr>
          <w:rFonts w:hint="eastAsia"/>
          <w:color w:val="000000"/>
          <w:spacing w:val="14"/>
          <w:sz w:val="20"/>
          <w:szCs w:val="20"/>
        </w:rPr>
        <w:t>毅</w:t>
      </w:r>
    </w:p>
    <w:p w14:paraId="0E6DE811" w14:textId="4F1565A1" w:rsidR="00AF75EA" w:rsidRDefault="00D251CE" w:rsidP="00D251CE">
      <w:pPr>
        <w:pStyle w:val="Date"/>
        <w:ind w:left="4800"/>
        <w:jc w:val="center"/>
      </w:pPr>
      <w:r>
        <w:rPr>
          <w:rFonts w:hint="eastAsia"/>
        </w:rPr>
        <w:t xml:space="preserve">   </w:t>
      </w:r>
      <w:r w:rsidR="001A2913" w:rsidRPr="00D251CE">
        <w:t>201</w:t>
      </w:r>
      <w:r w:rsidR="001E15AB">
        <w:t>9</w:t>
      </w:r>
      <w:r w:rsidR="001A2913" w:rsidRPr="00D251CE">
        <w:rPr>
          <w:rFonts w:hint="eastAsia"/>
        </w:rPr>
        <w:t>年</w:t>
      </w:r>
      <w:r w:rsidR="00217B3B" w:rsidRPr="00D251CE">
        <w:rPr>
          <w:rFonts w:eastAsia="SimSun" w:hint="eastAsia"/>
        </w:rPr>
        <w:t>1</w:t>
      </w:r>
      <w:r w:rsidR="001E15AB">
        <w:rPr>
          <w:rFonts w:eastAsia="SimSun"/>
        </w:rPr>
        <w:t>0</w:t>
      </w:r>
      <w:r w:rsidR="001A2913" w:rsidRPr="00D251CE">
        <w:rPr>
          <w:rFonts w:hint="eastAsia"/>
        </w:rPr>
        <w:t>月</w:t>
      </w:r>
      <w:r w:rsidR="008620BF">
        <w:rPr>
          <w:rFonts w:hint="eastAsia"/>
        </w:rPr>
        <w:t>1</w:t>
      </w:r>
      <w:bookmarkStart w:id="0" w:name="_GoBack"/>
      <w:bookmarkEnd w:id="0"/>
      <w:r w:rsidR="008F5186">
        <w:rPr>
          <w:rFonts w:hint="eastAsia"/>
        </w:rPr>
        <w:t>5</w:t>
      </w:r>
      <w:r w:rsidR="001A2913" w:rsidRPr="00D251CE">
        <w:rPr>
          <w:rFonts w:hint="eastAsia"/>
        </w:rPr>
        <w:t>日</w:t>
      </w:r>
    </w:p>
    <w:p w14:paraId="33F0EF52" w14:textId="63B9FA91" w:rsidR="009B0B42" w:rsidRDefault="009B0B42" w:rsidP="00257BF2">
      <w:pPr>
        <w:tabs>
          <w:tab w:val="left" w:pos="5820"/>
        </w:tabs>
        <w:snapToGrid w:val="0"/>
        <w:spacing w:line="15" w:lineRule="atLeast"/>
        <w:jc w:val="both"/>
        <w:rPr>
          <w:color w:val="000000"/>
          <w:spacing w:val="14"/>
          <w:sz w:val="20"/>
          <w:szCs w:val="20"/>
        </w:rPr>
      </w:pPr>
      <w:r w:rsidRPr="003A4840">
        <w:rPr>
          <w:rFonts w:hint="eastAsia"/>
          <w:color w:val="000000"/>
          <w:spacing w:val="14"/>
          <w:sz w:val="20"/>
          <w:szCs w:val="20"/>
        </w:rPr>
        <w:t>辦公室地址：澳門</w:t>
      </w:r>
      <w:r>
        <w:rPr>
          <w:rFonts w:hint="eastAsia"/>
          <w:color w:val="000000"/>
          <w:spacing w:val="14"/>
          <w:sz w:val="20"/>
          <w:szCs w:val="20"/>
        </w:rPr>
        <w:t>殷皇子大馬路</w:t>
      </w:r>
      <w:r>
        <w:rPr>
          <w:rFonts w:hint="eastAsia"/>
          <w:color w:val="000000"/>
          <w:spacing w:val="14"/>
          <w:sz w:val="20"/>
          <w:szCs w:val="20"/>
        </w:rPr>
        <w:t>43-53A</w:t>
      </w:r>
      <w:r>
        <w:rPr>
          <w:rFonts w:hint="eastAsia"/>
          <w:color w:val="000000"/>
          <w:spacing w:val="14"/>
          <w:sz w:val="20"/>
          <w:szCs w:val="20"/>
        </w:rPr>
        <w:t>澳門廣場</w:t>
      </w:r>
      <w:r>
        <w:rPr>
          <w:rFonts w:hint="eastAsia"/>
          <w:color w:val="000000"/>
          <w:spacing w:val="14"/>
          <w:sz w:val="20"/>
          <w:szCs w:val="20"/>
        </w:rPr>
        <w:t>11</w:t>
      </w:r>
      <w:r>
        <w:rPr>
          <w:rFonts w:hint="eastAsia"/>
          <w:color w:val="000000"/>
          <w:spacing w:val="14"/>
          <w:sz w:val="20"/>
          <w:szCs w:val="20"/>
        </w:rPr>
        <w:t>樓</w:t>
      </w:r>
      <w:r>
        <w:rPr>
          <w:rFonts w:hint="eastAsia"/>
          <w:color w:val="000000"/>
          <w:spacing w:val="14"/>
          <w:sz w:val="20"/>
          <w:szCs w:val="20"/>
        </w:rPr>
        <w:t>K</w:t>
      </w:r>
      <w:r>
        <w:rPr>
          <w:rFonts w:hint="eastAsia"/>
          <w:color w:val="000000"/>
          <w:spacing w:val="14"/>
          <w:sz w:val="20"/>
          <w:szCs w:val="20"/>
        </w:rPr>
        <w:t>座</w:t>
      </w:r>
    </w:p>
    <w:p w14:paraId="328AF71D" w14:textId="73C3234B" w:rsidR="009B0B42" w:rsidRPr="003A4840" w:rsidRDefault="009B0B42" w:rsidP="00257BF2">
      <w:pPr>
        <w:tabs>
          <w:tab w:val="left" w:pos="5820"/>
        </w:tabs>
        <w:snapToGrid w:val="0"/>
        <w:spacing w:line="15" w:lineRule="atLeast"/>
        <w:jc w:val="both"/>
        <w:rPr>
          <w:color w:val="000000"/>
        </w:rPr>
      </w:pPr>
      <w:r w:rsidRPr="003A4840">
        <w:rPr>
          <w:rFonts w:hint="eastAsia"/>
          <w:color w:val="000000"/>
          <w:spacing w:val="14"/>
          <w:sz w:val="20"/>
          <w:szCs w:val="20"/>
        </w:rPr>
        <w:t>查詢電話：</w:t>
      </w:r>
      <w:r w:rsidRPr="003A4840">
        <w:rPr>
          <w:rFonts w:hint="eastAsia"/>
          <w:color w:val="000000"/>
          <w:spacing w:val="14"/>
          <w:sz w:val="20"/>
          <w:szCs w:val="20"/>
        </w:rPr>
        <w:t>287</w:t>
      </w:r>
      <w:r w:rsidRPr="003A4840">
        <w:rPr>
          <w:color w:val="000000"/>
          <w:spacing w:val="14"/>
          <w:sz w:val="20"/>
          <w:szCs w:val="20"/>
        </w:rPr>
        <w:t>88777</w:t>
      </w:r>
      <w:r w:rsidR="00003CB7">
        <w:rPr>
          <w:rFonts w:hint="eastAsia"/>
          <w:color w:val="000000"/>
          <w:spacing w:val="14"/>
          <w:sz w:val="20"/>
          <w:szCs w:val="20"/>
        </w:rPr>
        <w:t xml:space="preserve">  </w:t>
      </w:r>
      <w:r w:rsidRPr="00D61C87">
        <w:rPr>
          <w:rStyle w:val="maintext1"/>
          <w:sz w:val="20"/>
          <w:szCs w:val="20"/>
        </w:rPr>
        <w:t>傳真：</w:t>
      </w:r>
      <w:r>
        <w:rPr>
          <w:rStyle w:val="maintext1"/>
          <w:sz w:val="20"/>
          <w:szCs w:val="20"/>
        </w:rPr>
        <w:t>2872268</w:t>
      </w:r>
      <w:r>
        <w:rPr>
          <w:rStyle w:val="maintext1"/>
          <w:rFonts w:hint="eastAsia"/>
          <w:sz w:val="20"/>
          <w:szCs w:val="20"/>
        </w:rPr>
        <w:t>0</w:t>
      </w:r>
      <w:r w:rsidR="00003CB7">
        <w:rPr>
          <w:rStyle w:val="maintext1"/>
          <w:rFonts w:hint="eastAsia"/>
          <w:sz w:val="20"/>
          <w:szCs w:val="20"/>
        </w:rPr>
        <w:t xml:space="preserve">   </w:t>
      </w:r>
      <w:r w:rsidRPr="00D61C87">
        <w:rPr>
          <w:rStyle w:val="maintext1"/>
          <w:sz w:val="20"/>
          <w:szCs w:val="20"/>
        </w:rPr>
        <w:t>電郵：</w:t>
      </w:r>
      <w:r>
        <w:rPr>
          <w:rStyle w:val="maintext1"/>
          <w:sz w:val="20"/>
          <w:szCs w:val="20"/>
        </w:rPr>
        <w:t>saf</w:t>
      </w:r>
      <w:r w:rsidRPr="00D61C87">
        <w:rPr>
          <w:rStyle w:val="maintext1"/>
          <w:sz w:val="20"/>
          <w:szCs w:val="20"/>
        </w:rPr>
        <w:t>@fdct.gov.mo</w:t>
      </w:r>
    </w:p>
    <w:sectPr w:rsidR="009B0B42" w:rsidRPr="003A4840" w:rsidSect="003E119C">
      <w:headerReference w:type="default" r:id="rId7"/>
      <w:pgSz w:w="11906" w:h="16838"/>
      <w:pgMar w:top="1758" w:right="1106" w:bottom="142" w:left="1080" w:header="284" w:footer="2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EDEA0" w14:textId="77777777" w:rsidR="00184D67" w:rsidRDefault="00184D67">
      <w:r>
        <w:separator/>
      </w:r>
    </w:p>
  </w:endnote>
  <w:endnote w:type="continuationSeparator" w:id="0">
    <w:p w14:paraId="3E423955" w14:textId="77777777" w:rsidR="00184D67" w:rsidRDefault="0018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Regular">
    <w:altName w:val="Songti TC"/>
    <w:panose1 w:val="02010600040101010101"/>
    <w:charset w:val="88"/>
    <w:family w:val="auto"/>
    <w:pitch w:val="variable"/>
    <w:sig w:usb0="00000287" w:usb1="080F0000" w:usb2="00000010" w:usb3="00000000" w:csb0="0014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1722" w14:textId="77777777" w:rsidR="00184D67" w:rsidRDefault="00184D67">
      <w:r>
        <w:separator/>
      </w:r>
    </w:p>
  </w:footnote>
  <w:footnote w:type="continuationSeparator" w:id="0">
    <w:p w14:paraId="43593B4E" w14:textId="77777777" w:rsidR="00184D67" w:rsidRDefault="0018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455D" w14:textId="77777777" w:rsidR="005244DA" w:rsidRDefault="005244DA">
    <w:pPr>
      <w:pStyle w:val="Header"/>
      <w:jc w:val="center"/>
      <w:rPr>
        <w:rFonts w:ascii="MingLiU" w:eastAsia="MingLiU"/>
        <w:b/>
        <w:sz w:val="18"/>
        <w:szCs w:val="18"/>
      </w:rPr>
    </w:pPr>
    <w:r>
      <w:rPr>
        <w:noProof/>
      </w:rPr>
      <w:drawing>
        <wp:inline distT="0" distB="0" distL="0" distR="0" wp14:anchorId="632DCBE8" wp14:editId="6EF45E64">
          <wp:extent cx="558800" cy="541655"/>
          <wp:effectExtent l="0" t="0" r="0" b="0"/>
          <wp:docPr id="1" name="圖片 1" descr="fdct 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t logo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41655"/>
                  </a:xfrm>
                  <a:prstGeom prst="rect">
                    <a:avLst/>
                  </a:prstGeom>
                  <a:noFill/>
                  <a:ln>
                    <a:noFill/>
                  </a:ln>
                </pic:spPr>
              </pic:pic>
            </a:graphicData>
          </a:graphic>
        </wp:inline>
      </w:drawing>
    </w:r>
  </w:p>
  <w:p w14:paraId="5E21C0EC" w14:textId="77777777" w:rsidR="005244DA" w:rsidRDefault="005244DA">
    <w:pPr>
      <w:pStyle w:val="Header"/>
      <w:jc w:val="center"/>
      <w:rPr>
        <w:rFonts w:ascii="MingLiU" w:eastAsia="MingLiU"/>
        <w:b/>
        <w:sz w:val="18"/>
        <w:szCs w:val="18"/>
      </w:rPr>
    </w:pPr>
    <w:r w:rsidRPr="00206D17">
      <w:rPr>
        <w:rFonts w:ascii="MingLiU" w:hint="eastAsia"/>
        <w:b/>
        <w:sz w:val="18"/>
        <w:szCs w:val="18"/>
      </w:rPr>
      <w:t>澳　門　特　別　行　政　區</w:t>
    </w:r>
  </w:p>
  <w:p w14:paraId="4FF30A28" w14:textId="77777777" w:rsidR="005244DA" w:rsidRDefault="005244DA">
    <w:pPr>
      <w:pStyle w:val="Header"/>
      <w:jc w:val="center"/>
      <w:rPr>
        <w:rFonts w:ascii="MingLiU" w:eastAsia="MingLiU"/>
        <w:b/>
        <w:sz w:val="18"/>
        <w:szCs w:val="18"/>
      </w:rPr>
    </w:pPr>
    <w:proofErr w:type="spellStart"/>
    <w:r w:rsidRPr="00206D17">
      <w:rPr>
        <w:b/>
        <w:sz w:val="18"/>
        <w:szCs w:val="18"/>
      </w:rPr>
      <w:t>Região</w:t>
    </w:r>
    <w:proofErr w:type="spellEnd"/>
    <w:r w:rsidRPr="00206D17">
      <w:rPr>
        <w:b/>
        <w:sz w:val="18"/>
        <w:szCs w:val="18"/>
      </w:rPr>
      <w:t xml:space="preserve"> </w:t>
    </w:r>
    <w:proofErr w:type="spellStart"/>
    <w:r w:rsidRPr="00206D17">
      <w:rPr>
        <w:b/>
        <w:sz w:val="18"/>
        <w:szCs w:val="18"/>
      </w:rPr>
      <w:t>Administrativa</w:t>
    </w:r>
    <w:proofErr w:type="spellEnd"/>
    <w:r w:rsidRPr="00206D17">
      <w:rPr>
        <w:b/>
        <w:sz w:val="18"/>
        <w:szCs w:val="18"/>
      </w:rPr>
      <w:t xml:space="preserve"> Especial de Macau</w:t>
    </w:r>
  </w:p>
  <w:p w14:paraId="39D97401" w14:textId="77777777" w:rsidR="005244DA" w:rsidRDefault="005244DA">
    <w:pPr>
      <w:pStyle w:val="Header"/>
      <w:jc w:val="center"/>
      <w:rPr>
        <w:rFonts w:ascii="MingLiU" w:eastAsia="MingLiU"/>
        <w:b/>
        <w:sz w:val="18"/>
        <w:szCs w:val="18"/>
      </w:rPr>
    </w:pPr>
    <w:r w:rsidRPr="00206D17">
      <w:rPr>
        <w:rFonts w:ascii="MingLiU" w:hint="eastAsia"/>
        <w:b/>
        <w:sz w:val="18"/>
        <w:szCs w:val="18"/>
      </w:rPr>
      <w:t>科</w:t>
    </w:r>
    <w:r w:rsidRPr="00206D17">
      <w:rPr>
        <w:rFonts w:ascii="MingLiU"/>
        <w:b/>
        <w:sz w:val="18"/>
        <w:szCs w:val="18"/>
      </w:rPr>
      <w:t xml:space="preserve"> </w:t>
    </w:r>
    <w:r w:rsidRPr="00206D17">
      <w:rPr>
        <w:rFonts w:ascii="MingLiU" w:hint="eastAsia"/>
        <w:b/>
        <w:sz w:val="18"/>
        <w:szCs w:val="18"/>
      </w:rPr>
      <w:t>學</w:t>
    </w:r>
    <w:r w:rsidRPr="00206D17">
      <w:rPr>
        <w:rFonts w:ascii="MingLiU"/>
        <w:b/>
        <w:sz w:val="18"/>
        <w:szCs w:val="18"/>
      </w:rPr>
      <w:t xml:space="preserve"> </w:t>
    </w:r>
    <w:r w:rsidRPr="00206D17">
      <w:rPr>
        <w:rFonts w:ascii="MingLiU" w:hint="eastAsia"/>
        <w:b/>
        <w:sz w:val="18"/>
        <w:szCs w:val="18"/>
      </w:rPr>
      <w:t>技</w:t>
    </w:r>
    <w:r w:rsidRPr="00206D17">
      <w:rPr>
        <w:rFonts w:ascii="MingLiU"/>
        <w:b/>
        <w:sz w:val="18"/>
        <w:szCs w:val="18"/>
      </w:rPr>
      <w:t xml:space="preserve"> </w:t>
    </w:r>
    <w:r w:rsidRPr="00206D17">
      <w:rPr>
        <w:rFonts w:ascii="MingLiU" w:hint="eastAsia"/>
        <w:b/>
        <w:sz w:val="18"/>
        <w:szCs w:val="18"/>
      </w:rPr>
      <w:t>術</w:t>
    </w:r>
    <w:r w:rsidRPr="00206D17">
      <w:rPr>
        <w:rFonts w:ascii="MingLiU"/>
        <w:b/>
        <w:sz w:val="18"/>
        <w:szCs w:val="18"/>
      </w:rPr>
      <w:t xml:space="preserve"> </w:t>
    </w:r>
    <w:r w:rsidRPr="00206D17">
      <w:rPr>
        <w:rFonts w:ascii="MingLiU" w:hint="eastAsia"/>
        <w:b/>
        <w:sz w:val="18"/>
        <w:szCs w:val="18"/>
      </w:rPr>
      <w:t>發</w:t>
    </w:r>
    <w:r w:rsidRPr="00206D17">
      <w:rPr>
        <w:rFonts w:ascii="MingLiU"/>
        <w:b/>
        <w:sz w:val="18"/>
        <w:szCs w:val="18"/>
      </w:rPr>
      <w:t xml:space="preserve"> </w:t>
    </w:r>
    <w:r w:rsidRPr="00206D17">
      <w:rPr>
        <w:rFonts w:ascii="MingLiU" w:hint="eastAsia"/>
        <w:b/>
        <w:sz w:val="18"/>
        <w:szCs w:val="18"/>
      </w:rPr>
      <w:t>展</w:t>
    </w:r>
    <w:r w:rsidRPr="00206D17">
      <w:rPr>
        <w:rFonts w:ascii="MingLiU"/>
        <w:b/>
        <w:sz w:val="18"/>
        <w:szCs w:val="18"/>
      </w:rPr>
      <w:t xml:space="preserve"> </w:t>
    </w:r>
    <w:r w:rsidRPr="00206D17">
      <w:rPr>
        <w:rFonts w:ascii="MingLiU" w:hint="eastAsia"/>
        <w:b/>
        <w:sz w:val="18"/>
        <w:szCs w:val="18"/>
      </w:rPr>
      <w:t>基</w:t>
    </w:r>
    <w:r w:rsidRPr="00206D17">
      <w:rPr>
        <w:rFonts w:ascii="MingLiU"/>
        <w:b/>
        <w:sz w:val="18"/>
        <w:szCs w:val="18"/>
      </w:rPr>
      <w:t xml:space="preserve"> </w:t>
    </w:r>
    <w:r w:rsidRPr="00206D17">
      <w:rPr>
        <w:rFonts w:ascii="MingLiU" w:hint="eastAsia"/>
        <w:b/>
        <w:sz w:val="18"/>
        <w:szCs w:val="18"/>
      </w:rPr>
      <w:t>金</w:t>
    </w:r>
  </w:p>
  <w:p w14:paraId="66440B2D" w14:textId="77777777" w:rsidR="005244DA" w:rsidRDefault="005244DA">
    <w:pPr>
      <w:pStyle w:val="Header"/>
      <w:jc w:val="center"/>
      <w:rPr>
        <w:sz w:val="18"/>
        <w:szCs w:val="18"/>
      </w:rPr>
    </w:pPr>
    <w:r>
      <w:rPr>
        <w:b/>
        <w:sz w:val="18"/>
        <w:szCs w:val="18"/>
      </w:rPr>
      <w:t xml:space="preserve">Fundo para o </w:t>
    </w:r>
    <w:proofErr w:type="spellStart"/>
    <w:r>
      <w:rPr>
        <w:b/>
        <w:sz w:val="18"/>
        <w:szCs w:val="18"/>
      </w:rPr>
      <w:t>Desenvolvimento</w:t>
    </w:r>
    <w:proofErr w:type="spellEnd"/>
    <w:r>
      <w:rPr>
        <w:b/>
        <w:sz w:val="18"/>
        <w:szCs w:val="18"/>
      </w:rPr>
      <w:t xml:space="preserve"> das </w:t>
    </w:r>
    <w:proofErr w:type="spellStart"/>
    <w:r>
      <w:rPr>
        <w:b/>
        <w:sz w:val="18"/>
        <w:szCs w:val="18"/>
      </w:rPr>
      <w:t>Ciências</w:t>
    </w:r>
    <w:proofErr w:type="spellEnd"/>
    <w:r>
      <w:rPr>
        <w:b/>
        <w:sz w:val="18"/>
        <w:szCs w:val="18"/>
      </w:rPr>
      <w:t xml:space="preserve"> e da </w:t>
    </w:r>
    <w:proofErr w:type="spellStart"/>
    <w:r>
      <w:rPr>
        <w:b/>
        <w:sz w:val="18"/>
        <w:szCs w:val="18"/>
      </w:rPr>
      <w:t>Tecnologia</w:t>
    </w:r>
    <w:proofErr w:type="spellEnd"/>
  </w:p>
  <w:p w14:paraId="5B6D9BC2" w14:textId="77777777" w:rsidR="005244DA" w:rsidRDefault="0052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084"/>
    <w:multiLevelType w:val="multilevel"/>
    <w:tmpl w:val="19BA4B9C"/>
    <w:lvl w:ilvl="0">
      <w:start w:val="1"/>
      <w:numFmt w:val="taiwaneseCountingThousand"/>
      <w:lvlText w:val="(%1)"/>
      <w:lvlJc w:val="left"/>
      <w:pPr>
        <w:tabs>
          <w:tab w:val="num" w:pos="960"/>
        </w:tabs>
        <w:ind w:left="960" w:hanging="960"/>
      </w:pPr>
      <w:rPr>
        <w:rFonts w:hint="default"/>
        <w:b/>
      </w:rPr>
    </w:lvl>
    <w:lvl w:ilvl="1">
      <w:start w:val="1"/>
      <w:numFmt w:val="lowerRoman"/>
      <w:lvlText w:val="(%2)"/>
      <w:lvlJc w:val="left"/>
      <w:pPr>
        <w:tabs>
          <w:tab w:val="num" w:pos="1200"/>
        </w:tabs>
        <w:ind w:left="1200" w:hanging="720"/>
      </w:pPr>
      <w:rPr>
        <w:rFonts w:hint="default"/>
      </w:rPr>
    </w:lvl>
    <w:lvl w:ilvl="2">
      <w:start w:val="1"/>
      <w:numFmt w:val="lowerRoman"/>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937225F"/>
    <w:multiLevelType w:val="hybridMultilevel"/>
    <w:tmpl w:val="8CDC411E"/>
    <w:lvl w:ilvl="0" w:tplc="E174D686">
      <w:start w:val="1"/>
      <w:numFmt w:val="japaneseCounting"/>
      <w:lvlText w:val="（%1）"/>
      <w:lvlJc w:val="left"/>
      <w:pPr>
        <w:ind w:left="1980" w:hanging="72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 w15:restartNumberingAfterBreak="0">
    <w:nsid w:val="094B3434"/>
    <w:multiLevelType w:val="multilevel"/>
    <w:tmpl w:val="E29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C5432"/>
    <w:multiLevelType w:val="multilevel"/>
    <w:tmpl w:val="FD983612"/>
    <w:lvl w:ilvl="0">
      <w:start w:val="1"/>
      <w:numFmt w:val="taiwaneseCountingThousand"/>
      <w:lvlText w:val="(%1)"/>
      <w:lvlJc w:val="left"/>
      <w:pPr>
        <w:tabs>
          <w:tab w:val="num" w:pos="960"/>
        </w:tabs>
        <w:ind w:left="960" w:hanging="960"/>
      </w:pPr>
      <w:rPr>
        <w:rFonts w:hint="default"/>
      </w:rPr>
    </w:lvl>
    <w:lvl w:ilvl="1">
      <w:start w:val="1"/>
      <w:numFmt w:val="lowerRoman"/>
      <w:lvlText w:val="(%2)"/>
      <w:lvlJc w:val="left"/>
      <w:pPr>
        <w:tabs>
          <w:tab w:val="num" w:pos="1200"/>
        </w:tabs>
        <w:ind w:left="1200" w:hanging="72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9A2315D"/>
    <w:multiLevelType w:val="hybridMultilevel"/>
    <w:tmpl w:val="65528802"/>
    <w:lvl w:ilvl="0" w:tplc="E174D686">
      <w:start w:val="1"/>
      <w:numFmt w:val="japaneseCounting"/>
      <w:lvlText w:val="（%1）"/>
      <w:lvlJc w:val="left"/>
      <w:pPr>
        <w:ind w:left="1980" w:hanging="720"/>
      </w:pPr>
      <w:rPr>
        <w:rFonts w:hint="default"/>
      </w:rPr>
    </w:lvl>
    <w:lvl w:ilvl="1" w:tplc="04090019" w:tentative="1">
      <w:start w:val="1"/>
      <w:numFmt w:val="ideographTraditional"/>
      <w:lvlText w:val="%2、"/>
      <w:lvlJc w:val="left"/>
      <w:pPr>
        <w:ind w:left="2220" w:hanging="480"/>
      </w:pPr>
      <w:rPr>
        <w:rFonts w:ascii="PMingLiU" w:eastAsia="PMingLiU" w:hAnsi="PMingLiU"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rPr>
        <w:rFonts w:ascii="PMingLiU" w:eastAsia="PMingLiU" w:hAnsi="PMingLiU" w:hint="eastAsia"/>
      </w:r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rPr>
        <w:rFonts w:ascii="PMingLiU" w:eastAsia="PMingLiU" w:hAnsi="PMingLiU" w:hint="eastAsia"/>
      </w:rPr>
    </w:lvl>
    <w:lvl w:ilvl="8" w:tplc="0409001B" w:tentative="1">
      <w:start w:val="1"/>
      <w:numFmt w:val="lowerRoman"/>
      <w:lvlText w:val="%9."/>
      <w:lvlJc w:val="right"/>
      <w:pPr>
        <w:ind w:left="5580" w:hanging="480"/>
      </w:pPr>
    </w:lvl>
  </w:abstractNum>
  <w:abstractNum w:abstractNumId="5" w15:restartNumberingAfterBreak="0">
    <w:nsid w:val="4F0F28CE"/>
    <w:multiLevelType w:val="hybridMultilevel"/>
    <w:tmpl w:val="22D0D98E"/>
    <w:lvl w:ilvl="0" w:tplc="F4D423B4">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3E66D4B"/>
    <w:multiLevelType w:val="multilevel"/>
    <w:tmpl w:val="FD983612"/>
    <w:lvl w:ilvl="0">
      <w:start w:val="1"/>
      <w:numFmt w:val="taiwaneseCountingThousand"/>
      <w:lvlText w:val="(%1)"/>
      <w:lvlJc w:val="left"/>
      <w:pPr>
        <w:tabs>
          <w:tab w:val="num" w:pos="960"/>
        </w:tabs>
        <w:ind w:left="960" w:hanging="960"/>
      </w:pPr>
      <w:rPr>
        <w:rFonts w:hint="default"/>
      </w:rPr>
    </w:lvl>
    <w:lvl w:ilvl="1">
      <w:start w:val="1"/>
      <w:numFmt w:val="lowerRoman"/>
      <w:lvlText w:val="(%2)"/>
      <w:lvlJc w:val="left"/>
      <w:pPr>
        <w:tabs>
          <w:tab w:val="num" w:pos="1200"/>
        </w:tabs>
        <w:ind w:left="1200" w:hanging="72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D9C6944"/>
    <w:multiLevelType w:val="multilevel"/>
    <w:tmpl w:val="FD983612"/>
    <w:lvl w:ilvl="0">
      <w:start w:val="1"/>
      <w:numFmt w:val="taiwaneseCountingThousand"/>
      <w:lvlText w:val="(%1)"/>
      <w:lvlJc w:val="left"/>
      <w:pPr>
        <w:tabs>
          <w:tab w:val="num" w:pos="960"/>
        </w:tabs>
        <w:ind w:left="960" w:hanging="960"/>
      </w:pPr>
      <w:rPr>
        <w:rFonts w:hint="default"/>
      </w:rPr>
    </w:lvl>
    <w:lvl w:ilvl="1">
      <w:start w:val="1"/>
      <w:numFmt w:val="lowerRoman"/>
      <w:lvlText w:val="(%2)"/>
      <w:lvlJc w:val="left"/>
      <w:pPr>
        <w:tabs>
          <w:tab w:val="num" w:pos="1200"/>
        </w:tabs>
        <w:ind w:left="1200" w:hanging="72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6CD1705"/>
    <w:multiLevelType w:val="hybridMultilevel"/>
    <w:tmpl w:val="856AC2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9" w15:restartNumberingAfterBreak="0">
    <w:nsid w:val="6D1A427D"/>
    <w:multiLevelType w:val="hybridMultilevel"/>
    <w:tmpl w:val="074A0EE0"/>
    <w:lvl w:ilvl="0" w:tplc="F4D423B4">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9A6FBE"/>
    <w:multiLevelType w:val="hybridMultilevel"/>
    <w:tmpl w:val="4A063CC0"/>
    <w:lvl w:ilvl="0" w:tplc="F822E674">
      <w:start w:val="1"/>
      <w:numFmt w:val="taiwaneseCountingThousand"/>
      <w:lvlText w:val="(%1)"/>
      <w:lvlJc w:val="left"/>
      <w:pPr>
        <w:tabs>
          <w:tab w:val="num" w:pos="960"/>
        </w:tabs>
        <w:ind w:left="960" w:hanging="960"/>
      </w:pPr>
      <w:rPr>
        <w:rFonts w:hint="default"/>
        <w:b/>
      </w:rPr>
    </w:lvl>
    <w:lvl w:ilvl="1" w:tplc="B8C88702">
      <w:start w:val="1"/>
      <w:numFmt w:val="lowerRoman"/>
      <w:lvlText w:val="(%2)"/>
      <w:lvlJc w:val="left"/>
      <w:pPr>
        <w:tabs>
          <w:tab w:val="num" w:pos="1200"/>
        </w:tabs>
        <w:ind w:left="1200" w:hanging="720"/>
      </w:pPr>
      <w:rPr>
        <w:rFonts w:hint="default"/>
      </w:rPr>
    </w:lvl>
    <w:lvl w:ilvl="2" w:tplc="B64E82CE">
      <w:start w:val="1"/>
      <w:numFmt w:val="lowerRoman"/>
      <w:lvlText w:val="(%3)"/>
      <w:lvlJc w:val="left"/>
      <w:pPr>
        <w:tabs>
          <w:tab w:val="num" w:pos="1350"/>
        </w:tabs>
        <w:ind w:left="1350" w:hanging="39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2"/>
  </w:num>
  <w:num w:numId="3">
    <w:abstractNumId w:val="9"/>
  </w:num>
  <w:num w:numId="4">
    <w:abstractNumId w:val="6"/>
  </w:num>
  <w:num w:numId="5">
    <w:abstractNumId w:val="3"/>
  </w:num>
  <w:num w:numId="6">
    <w:abstractNumId w:val="7"/>
  </w:num>
  <w:num w:numId="7">
    <w:abstractNumId w:val="5"/>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C17"/>
    <w:rsid w:val="000008CB"/>
    <w:rsid w:val="00003CB7"/>
    <w:rsid w:val="00007282"/>
    <w:rsid w:val="000138B8"/>
    <w:rsid w:val="00016754"/>
    <w:rsid w:val="000215E9"/>
    <w:rsid w:val="000277EF"/>
    <w:rsid w:val="0004162C"/>
    <w:rsid w:val="000645D2"/>
    <w:rsid w:val="00064CD6"/>
    <w:rsid w:val="00067974"/>
    <w:rsid w:val="00080295"/>
    <w:rsid w:val="00090CC4"/>
    <w:rsid w:val="00096D18"/>
    <w:rsid w:val="00097855"/>
    <w:rsid w:val="000B1520"/>
    <w:rsid w:val="000B6B31"/>
    <w:rsid w:val="000E5C15"/>
    <w:rsid w:val="000E7002"/>
    <w:rsid w:val="00117BAB"/>
    <w:rsid w:val="001441A6"/>
    <w:rsid w:val="00144A11"/>
    <w:rsid w:val="001536B5"/>
    <w:rsid w:val="00154828"/>
    <w:rsid w:val="00160D36"/>
    <w:rsid w:val="001610CC"/>
    <w:rsid w:val="00175DD3"/>
    <w:rsid w:val="00184D67"/>
    <w:rsid w:val="001A2658"/>
    <w:rsid w:val="001A2913"/>
    <w:rsid w:val="001A2B84"/>
    <w:rsid w:val="001A3197"/>
    <w:rsid w:val="001B705B"/>
    <w:rsid w:val="001D5711"/>
    <w:rsid w:val="001E15AB"/>
    <w:rsid w:val="001E6C00"/>
    <w:rsid w:val="001E7ABD"/>
    <w:rsid w:val="001F604D"/>
    <w:rsid w:val="0020248D"/>
    <w:rsid w:val="00206D17"/>
    <w:rsid w:val="00215575"/>
    <w:rsid w:val="00217B3B"/>
    <w:rsid w:val="00244015"/>
    <w:rsid w:val="00254DDD"/>
    <w:rsid w:val="00257BF2"/>
    <w:rsid w:val="00281426"/>
    <w:rsid w:val="002860B4"/>
    <w:rsid w:val="00291ED6"/>
    <w:rsid w:val="00297CD9"/>
    <w:rsid w:val="002B3BEC"/>
    <w:rsid w:val="002B63E2"/>
    <w:rsid w:val="002D326F"/>
    <w:rsid w:val="002E3999"/>
    <w:rsid w:val="002E51D0"/>
    <w:rsid w:val="002E613B"/>
    <w:rsid w:val="002E796E"/>
    <w:rsid w:val="00302DA9"/>
    <w:rsid w:val="00304A01"/>
    <w:rsid w:val="00307BB8"/>
    <w:rsid w:val="0032293B"/>
    <w:rsid w:val="00346D84"/>
    <w:rsid w:val="00382477"/>
    <w:rsid w:val="00386870"/>
    <w:rsid w:val="00394978"/>
    <w:rsid w:val="003A4840"/>
    <w:rsid w:val="003A6712"/>
    <w:rsid w:val="003B1DEE"/>
    <w:rsid w:val="003C3A85"/>
    <w:rsid w:val="003C4979"/>
    <w:rsid w:val="003C5372"/>
    <w:rsid w:val="003E119C"/>
    <w:rsid w:val="003E301D"/>
    <w:rsid w:val="003F2514"/>
    <w:rsid w:val="00404150"/>
    <w:rsid w:val="00406B6A"/>
    <w:rsid w:val="00422151"/>
    <w:rsid w:val="0044512D"/>
    <w:rsid w:val="00450790"/>
    <w:rsid w:val="004611F3"/>
    <w:rsid w:val="00464646"/>
    <w:rsid w:val="00473132"/>
    <w:rsid w:val="00483845"/>
    <w:rsid w:val="00493D6F"/>
    <w:rsid w:val="00494BF2"/>
    <w:rsid w:val="00495EC7"/>
    <w:rsid w:val="004A606E"/>
    <w:rsid w:val="004A7549"/>
    <w:rsid w:val="004A7EB3"/>
    <w:rsid w:val="004E1CF4"/>
    <w:rsid w:val="004E593D"/>
    <w:rsid w:val="004F0B13"/>
    <w:rsid w:val="00504152"/>
    <w:rsid w:val="00512F5B"/>
    <w:rsid w:val="00514320"/>
    <w:rsid w:val="00515B37"/>
    <w:rsid w:val="005244DA"/>
    <w:rsid w:val="00530660"/>
    <w:rsid w:val="0054732F"/>
    <w:rsid w:val="00574D25"/>
    <w:rsid w:val="005754D2"/>
    <w:rsid w:val="005942B8"/>
    <w:rsid w:val="005A2456"/>
    <w:rsid w:val="005B1F2D"/>
    <w:rsid w:val="005C035F"/>
    <w:rsid w:val="00603CC7"/>
    <w:rsid w:val="00607F94"/>
    <w:rsid w:val="006330E5"/>
    <w:rsid w:val="00633902"/>
    <w:rsid w:val="00634BCB"/>
    <w:rsid w:val="006567AB"/>
    <w:rsid w:val="00656890"/>
    <w:rsid w:val="00677E64"/>
    <w:rsid w:val="006812FE"/>
    <w:rsid w:val="00691654"/>
    <w:rsid w:val="006958CB"/>
    <w:rsid w:val="00695F7D"/>
    <w:rsid w:val="006A2011"/>
    <w:rsid w:val="006A3B92"/>
    <w:rsid w:val="006E0C52"/>
    <w:rsid w:val="006E300F"/>
    <w:rsid w:val="006E6C17"/>
    <w:rsid w:val="006F0B7B"/>
    <w:rsid w:val="006F2879"/>
    <w:rsid w:val="0070260E"/>
    <w:rsid w:val="007134BF"/>
    <w:rsid w:val="00737673"/>
    <w:rsid w:val="00745C0C"/>
    <w:rsid w:val="00753BF2"/>
    <w:rsid w:val="00757FEB"/>
    <w:rsid w:val="007633A6"/>
    <w:rsid w:val="0077132F"/>
    <w:rsid w:val="00783DF8"/>
    <w:rsid w:val="0079699A"/>
    <w:rsid w:val="007B0919"/>
    <w:rsid w:val="007D3299"/>
    <w:rsid w:val="007D58B1"/>
    <w:rsid w:val="007E21CF"/>
    <w:rsid w:val="007F19D3"/>
    <w:rsid w:val="008040D8"/>
    <w:rsid w:val="008055E5"/>
    <w:rsid w:val="00812324"/>
    <w:rsid w:val="008132FC"/>
    <w:rsid w:val="0082021F"/>
    <w:rsid w:val="008516CC"/>
    <w:rsid w:val="008620BF"/>
    <w:rsid w:val="00871F71"/>
    <w:rsid w:val="008725F1"/>
    <w:rsid w:val="008C528C"/>
    <w:rsid w:val="008C5A4B"/>
    <w:rsid w:val="008E7ECF"/>
    <w:rsid w:val="008F27DA"/>
    <w:rsid w:val="008F5186"/>
    <w:rsid w:val="00913276"/>
    <w:rsid w:val="00913CF1"/>
    <w:rsid w:val="00920F11"/>
    <w:rsid w:val="0092128A"/>
    <w:rsid w:val="00924B95"/>
    <w:rsid w:val="00927008"/>
    <w:rsid w:val="009564F5"/>
    <w:rsid w:val="0095682A"/>
    <w:rsid w:val="00956C41"/>
    <w:rsid w:val="00960ED8"/>
    <w:rsid w:val="009815C1"/>
    <w:rsid w:val="009B0B42"/>
    <w:rsid w:val="009B2146"/>
    <w:rsid w:val="009B3B5C"/>
    <w:rsid w:val="009B5A69"/>
    <w:rsid w:val="009C398A"/>
    <w:rsid w:val="009C7277"/>
    <w:rsid w:val="009D2E21"/>
    <w:rsid w:val="009E0B10"/>
    <w:rsid w:val="009E6D6C"/>
    <w:rsid w:val="009F5E64"/>
    <w:rsid w:val="00A06624"/>
    <w:rsid w:val="00A213DB"/>
    <w:rsid w:val="00A84700"/>
    <w:rsid w:val="00A921EE"/>
    <w:rsid w:val="00A92700"/>
    <w:rsid w:val="00A93756"/>
    <w:rsid w:val="00A93E27"/>
    <w:rsid w:val="00AA2876"/>
    <w:rsid w:val="00AB0585"/>
    <w:rsid w:val="00AB3DA4"/>
    <w:rsid w:val="00AC0CB7"/>
    <w:rsid w:val="00AC48EE"/>
    <w:rsid w:val="00AC6E19"/>
    <w:rsid w:val="00AD0167"/>
    <w:rsid w:val="00AD3C9F"/>
    <w:rsid w:val="00AE4D19"/>
    <w:rsid w:val="00AF75EA"/>
    <w:rsid w:val="00B12188"/>
    <w:rsid w:val="00B16044"/>
    <w:rsid w:val="00B31A69"/>
    <w:rsid w:val="00B539EF"/>
    <w:rsid w:val="00B57D61"/>
    <w:rsid w:val="00B67F49"/>
    <w:rsid w:val="00B736BC"/>
    <w:rsid w:val="00B74C03"/>
    <w:rsid w:val="00B92441"/>
    <w:rsid w:val="00BA7B8E"/>
    <w:rsid w:val="00BB7242"/>
    <w:rsid w:val="00BD0A0B"/>
    <w:rsid w:val="00BD34D1"/>
    <w:rsid w:val="00C31C57"/>
    <w:rsid w:val="00C357E1"/>
    <w:rsid w:val="00C5093D"/>
    <w:rsid w:val="00C522B8"/>
    <w:rsid w:val="00C7078B"/>
    <w:rsid w:val="00C81A66"/>
    <w:rsid w:val="00C87A1F"/>
    <w:rsid w:val="00C959EB"/>
    <w:rsid w:val="00CA06CE"/>
    <w:rsid w:val="00CA775A"/>
    <w:rsid w:val="00CB3811"/>
    <w:rsid w:val="00CE4771"/>
    <w:rsid w:val="00CE4E5E"/>
    <w:rsid w:val="00CF5E7B"/>
    <w:rsid w:val="00D01369"/>
    <w:rsid w:val="00D048CF"/>
    <w:rsid w:val="00D070CD"/>
    <w:rsid w:val="00D217AD"/>
    <w:rsid w:val="00D241AA"/>
    <w:rsid w:val="00D251CE"/>
    <w:rsid w:val="00D45F0A"/>
    <w:rsid w:val="00D61C87"/>
    <w:rsid w:val="00D6464B"/>
    <w:rsid w:val="00D81715"/>
    <w:rsid w:val="00D81C35"/>
    <w:rsid w:val="00D8501B"/>
    <w:rsid w:val="00D9384A"/>
    <w:rsid w:val="00DB46DE"/>
    <w:rsid w:val="00DD430E"/>
    <w:rsid w:val="00DE30D1"/>
    <w:rsid w:val="00E106E1"/>
    <w:rsid w:val="00E112F0"/>
    <w:rsid w:val="00E20D99"/>
    <w:rsid w:val="00E3277B"/>
    <w:rsid w:val="00E33F5A"/>
    <w:rsid w:val="00E37368"/>
    <w:rsid w:val="00E4304D"/>
    <w:rsid w:val="00E4414C"/>
    <w:rsid w:val="00E44E7B"/>
    <w:rsid w:val="00E50214"/>
    <w:rsid w:val="00E56A89"/>
    <w:rsid w:val="00E61C9C"/>
    <w:rsid w:val="00E64196"/>
    <w:rsid w:val="00E8119C"/>
    <w:rsid w:val="00E939BF"/>
    <w:rsid w:val="00EA5E85"/>
    <w:rsid w:val="00EA61DF"/>
    <w:rsid w:val="00EC1379"/>
    <w:rsid w:val="00F04523"/>
    <w:rsid w:val="00F2099C"/>
    <w:rsid w:val="00F41543"/>
    <w:rsid w:val="00F43B7F"/>
    <w:rsid w:val="00F647B3"/>
    <w:rsid w:val="00F775A4"/>
    <w:rsid w:val="00F8325A"/>
    <w:rsid w:val="00F85E80"/>
    <w:rsid w:val="00FB55E3"/>
    <w:rsid w:val="00FB6D17"/>
    <w:rsid w:val="00FC313D"/>
    <w:rsid w:val="00FD7504"/>
    <w:rsid w:val="00FF205C"/>
    <w:rsid w:val="00FF3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F956E"/>
  <w14:defaultImageDpi w14:val="300"/>
  <w15:docId w15:val="{C9769315-FD56-A449-9243-35A8FB7C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BalloonText">
    <w:name w:val="Balloon Text"/>
    <w:basedOn w:val="Normal"/>
    <w:semiHidden/>
    <w:rsid w:val="00064CD6"/>
    <w:rPr>
      <w:rFonts w:ascii="Arial" w:hAnsi="Arial"/>
      <w:sz w:val="18"/>
      <w:szCs w:val="18"/>
    </w:rPr>
  </w:style>
  <w:style w:type="character" w:styleId="Hyperlink">
    <w:name w:val="Hyperlink"/>
    <w:rsid w:val="001A2658"/>
    <w:rPr>
      <w:i w:val="0"/>
      <w:iCs w:val="0"/>
      <w:strike w:val="0"/>
      <w:dstrike w:val="0"/>
      <w:color w:val="464835"/>
      <w:sz w:val="20"/>
      <w:szCs w:val="20"/>
      <w:u w:val="none"/>
      <w:effect w:val="none"/>
    </w:rPr>
  </w:style>
  <w:style w:type="character" w:customStyle="1" w:styleId="maintext1">
    <w:name w:val="main_text1"/>
    <w:rsid w:val="00F41543"/>
    <w:rPr>
      <w:color w:val="000000"/>
      <w:sz w:val="23"/>
      <w:szCs w:val="23"/>
    </w:rPr>
  </w:style>
  <w:style w:type="table" w:styleId="TableGrid">
    <w:name w:val="Table Grid"/>
    <w:basedOn w:val="TableNormal"/>
    <w:rsid w:val="0030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C9F"/>
    <w:pPr>
      <w:ind w:leftChars="200" w:left="480"/>
    </w:pPr>
  </w:style>
  <w:style w:type="paragraph" w:styleId="Date">
    <w:name w:val="Date"/>
    <w:basedOn w:val="Normal"/>
    <w:next w:val="Normal"/>
    <w:link w:val="DateChar"/>
    <w:unhideWhenUsed/>
    <w:rsid w:val="009B0B42"/>
    <w:pPr>
      <w:jc w:val="right"/>
    </w:pPr>
    <w:rPr>
      <w:color w:val="000000"/>
      <w:spacing w:val="14"/>
      <w:sz w:val="20"/>
      <w:szCs w:val="20"/>
    </w:rPr>
  </w:style>
  <w:style w:type="character" w:customStyle="1" w:styleId="DateChar">
    <w:name w:val="Date Char"/>
    <w:basedOn w:val="DefaultParagraphFont"/>
    <w:link w:val="Date"/>
    <w:rsid w:val="009B0B42"/>
    <w:rPr>
      <w:color w:val="000000"/>
      <w:spacing w:val="1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709</Characters>
  <Application>Microsoft Office Word</Application>
  <DocSecurity>0</DocSecurity>
  <Lines>5</Lines>
  <Paragraphs>1</Paragraphs>
  <ScaleCrop>false</ScaleCrop>
  <HeadingPairs>
    <vt:vector size="2" baseType="variant">
      <vt:variant>
        <vt:lpstr>標題</vt:lpstr>
      </vt:variant>
      <vt:variant>
        <vt:i4>1</vt:i4>
      </vt:variant>
    </vt:vector>
  </HeadingPairs>
  <TitlesOfParts>
    <vt:vector size="1" baseType="lpstr">
      <vt:lpstr>通告</vt:lpstr>
    </vt:vector>
  </TitlesOfParts>
  <Company>Manetic</Company>
  <LinksUpToDate>false</LinksUpToDate>
  <CharactersWithSpaces>832</CharactersWithSpaces>
  <SharedDoc>false</SharedDoc>
  <HLinks>
    <vt:vector size="6" baseType="variant">
      <vt:variant>
        <vt:i4>2949157</vt:i4>
      </vt:variant>
      <vt:variant>
        <vt:i4>13362</vt:i4>
      </vt:variant>
      <vt:variant>
        <vt:i4>1025</vt:i4>
      </vt:variant>
      <vt:variant>
        <vt:i4>1</vt:i4>
      </vt:variant>
      <vt:variant>
        <vt:lpwstr>fdct logo6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通告</dc:title>
  <dc:subject/>
  <dc:creator>Leslie</dc:creator>
  <cp:keywords/>
  <dc:description/>
  <cp:lastModifiedBy>Vanessa Chan</cp:lastModifiedBy>
  <cp:revision>10</cp:revision>
  <cp:lastPrinted>2019-09-12T08:05:00Z</cp:lastPrinted>
  <dcterms:created xsi:type="dcterms:W3CDTF">2018-10-19T03:21:00Z</dcterms:created>
  <dcterms:modified xsi:type="dcterms:W3CDTF">2019-09-13T03:46:00Z</dcterms:modified>
</cp:coreProperties>
</file>